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FFA" w:rsidRDefault="007F7A5A">
      <w:pPr>
        <w:jc w:val="center"/>
        <w:rPr>
          <w:rFonts w:ascii="方正小标宋简体" w:eastAsia="方正小标宋简体"/>
          <w:color w:val="FF0000"/>
          <w:sz w:val="48"/>
          <w:szCs w:val="48"/>
        </w:rPr>
      </w:pPr>
      <w:bookmarkStart w:id="0" w:name="_GoBack"/>
      <w:bookmarkEnd w:id="0"/>
      <w:r>
        <w:rPr>
          <w:rFonts w:ascii="方正小标宋简体" w:eastAsia="方正小标宋简体" w:hint="eastAsia"/>
          <w:color w:val="FF0000"/>
          <w:sz w:val="48"/>
          <w:szCs w:val="48"/>
        </w:rPr>
        <w:t>长兴县加快推进“最多跑一次”改革</w:t>
      </w:r>
    </w:p>
    <w:p w:rsidR="00B02FFA" w:rsidRDefault="007F7A5A" w:rsidP="00B20026">
      <w:pPr>
        <w:spacing w:afterLines="50"/>
        <w:jc w:val="center"/>
        <w:rPr>
          <w:rFonts w:ascii="方正小标宋简体" w:eastAsia="方正小标宋简体"/>
          <w:color w:val="FF0000"/>
          <w:sz w:val="96"/>
          <w:szCs w:val="96"/>
        </w:rPr>
      </w:pPr>
      <w:r>
        <w:rPr>
          <w:rFonts w:ascii="方正小标宋简体" w:eastAsia="方正小标宋简体" w:hint="eastAsia"/>
          <w:color w:val="FF0000"/>
          <w:sz w:val="96"/>
          <w:szCs w:val="96"/>
        </w:rPr>
        <w:t>工 作 简 报</w:t>
      </w:r>
    </w:p>
    <w:p w:rsidR="00B02FFA" w:rsidRDefault="007F7A5A" w:rsidP="00B20026">
      <w:pPr>
        <w:spacing w:afterLines="50" w:line="560" w:lineRule="exact"/>
        <w:jc w:val="center"/>
        <w:rPr>
          <w:rFonts w:eastAsia="仿宋_GB2312"/>
          <w:b/>
          <w:sz w:val="32"/>
          <w:szCs w:val="32"/>
        </w:rPr>
      </w:pPr>
      <w:r>
        <w:rPr>
          <w:rFonts w:eastAsia="仿宋_GB2312" w:hint="eastAsia"/>
          <w:b/>
          <w:sz w:val="32"/>
          <w:szCs w:val="32"/>
        </w:rPr>
        <w:t>总第</w:t>
      </w:r>
      <w:r>
        <w:rPr>
          <w:rFonts w:eastAsia="仿宋_GB2312" w:hint="eastAsia"/>
          <w:b/>
          <w:sz w:val="32"/>
          <w:szCs w:val="32"/>
        </w:rPr>
        <w:t>38</w:t>
      </w:r>
      <w:r>
        <w:rPr>
          <w:rFonts w:eastAsia="仿宋_GB2312" w:hint="eastAsia"/>
          <w:b/>
          <w:sz w:val="32"/>
          <w:szCs w:val="32"/>
        </w:rPr>
        <w:t>期</w:t>
      </w:r>
    </w:p>
    <w:p w:rsidR="00B02FFA" w:rsidRDefault="007A7D50">
      <w:pPr>
        <w:spacing w:line="560" w:lineRule="exact"/>
        <w:rPr>
          <w:rFonts w:ascii="仿宋_GB2312" w:eastAsia="仿宋_GB2312"/>
          <w:sz w:val="30"/>
          <w:szCs w:val="30"/>
        </w:rPr>
      </w:pPr>
      <w:r w:rsidRPr="007A7D50">
        <w:rPr>
          <w:rFonts w:eastAsia="仿宋_GB2312"/>
          <w:sz w:val="30"/>
          <w:szCs w:val="30"/>
        </w:rPr>
        <w:pict>
          <v:line id="_x0000_s1026" style="position:absolute;left:0;text-align:left;z-index:251659264" from="-5.85pt,26.3pt" to="435.9pt,26.3pt" o:gfxdata="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w5Mv9cAAAAJAQAADwAAAAAAAAABACAA&#10;AAAiAAAAZHJzL2Rvd25yZXYueG1sUEsBAhQAFAAAAAgAh07iQNQBFnnVAQAAiwMAAA4AAAAAAAAA&#10;AQAgAAAAJgEAAGRycy9lMm9Eb2MueG1sUEsFBgAAAAAGAAYAWQEAAG0FAAAAAA==&#10;" strokecolor="red" strokeweight="2.25pt"/>
        </w:pict>
      </w:r>
      <w:r w:rsidR="007F7A5A">
        <w:rPr>
          <w:rFonts w:eastAsia="仿宋_GB2312" w:hint="eastAsia"/>
          <w:sz w:val="30"/>
          <w:szCs w:val="30"/>
        </w:rPr>
        <w:t>长兴县最多跑一次改革办公室</w:t>
      </w:r>
      <w:r w:rsidR="007F7A5A">
        <w:rPr>
          <w:rFonts w:eastAsia="仿宋_GB2312" w:hint="eastAsia"/>
          <w:sz w:val="30"/>
          <w:szCs w:val="30"/>
        </w:rPr>
        <w:t xml:space="preserve"> </w:t>
      </w:r>
      <w:r w:rsidR="007F7A5A">
        <w:rPr>
          <w:rFonts w:eastAsia="仿宋_GB2312"/>
          <w:sz w:val="30"/>
          <w:szCs w:val="30"/>
        </w:rPr>
        <w:t xml:space="preserve">             </w:t>
      </w:r>
      <w:r w:rsidR="007F7A5A">
        <w:rPr>
          <w:rFonts w:ascii="仿宋_GB2312" w:eastAsia="仿宋_GB2312" w:hint="eastAsia"/>
          <w:sz w:val="30"/>
          <w:szCs w:val="30"/>
        </w:rPr>
        <w:t>2019年4月12日</w:t>
      </w:r>
    </w:p>
    <w:p w:rsidR="00B02FFA" w:rsidRDefault="00B02FFA"/>
    <w:p w:rsidR="00B02FFA" w:rsidRDefault="007F7A5A">
      <w:pPr>
        <w:spacing w:line="560" w:lineRule="exact"/>
        <w:jc w:val="center"/>
        <w:rPr>
          <w:rFonts w:ascii="方正小标宋简体" w:eastAsia="方正小标宋简体"/>
          <w:sz w:val="30"/>
          <w:szCs w:val="30"/>
        </w:rPr>
      </w:pPr>
      <w:r>
        <w:rPr>
          <w:rFonts w:ascii="方正小标宋简体" w:eastAsia="方正小标宋简体" w:hint="eastAsia"/>
          <w:sz w:val="30"/>
          <w:szCs w:val="30"/>
        </w:rPr>
        <w:t>关于公布长兴县第一批取消证明材料清单的公告</w:t>
      </w:r>
    </w:p>
    <w:p w:rsidR="00B02FFA" w:rsidRDefault="00B02FFA">
      <w:pPr>
        <w:spacing w:line="560" w:lineRule="exact"/>
        <w:jc w:val="center"/>
        <w:rPr>
          <w:rFonts w:ascii="方正小标宋简体" w:eastAsia="方正小标宋简体"/>
          <w:sz w:val="36"/>
          <w:szCs w:val="36"/>
        </w:rPr>
      </w:pPr>
    </w:p>
    <w:p w:rsidR="00B02FFA" w:rsidRDefault="007F7A5A">
      <w:pPr>
        <w:spacing w:line="560" w:lineRule="exact"/>
        <w:rPr>
          <w:rFonts w:ascii="仿宋_GB2312" w:eastAsia="仿宋_GB2312"/>
          <w:sz w:val="28"/>
          <w:szCs w:val="28"/>
        </w:rPr>
      </w:pPr>
      <w:r>
        <w:rPr>
          <w:rFonts w:ascii="仿宋_GB2312" w:eastAsia="仿宋_GB2312" w:hint="eastAsia"/>
          <w:sz w:val="30"/>
          <w:szCs w:val="30"/>
        </w:rPr>
        <w:t xml:space="preserve">    </w:t>
      </w:r>
      <w:r>
        <w:rPr>
          <w:rFonts w:ascii="仿宋_GB2312" w:eastAsia="仿宋_GB2312" w:hint="eastAsia"/>
          <w:sz w:val="28"/>
          <w:szCs w:val="28"/>
        </w:rPr>
        <w:t>为进一步深化“最多跑一次”改革，我县从群众办事的实际需求出发，通过取消、共享、替代“三个一批”等方式，全面精减证明事项，解决烦扰群众和企业办事的“奇葩证明”“重复证明”“循环证明”等问题。根据县级部门的梳理，县司法局审核确认，现将我县第一批涉及13个部门及单位的79项取消证明事项清单，予以公布。</w:t>
      </w:r>
    </w:p>
    <w:p w:rsidR="00B02FFA" w:rsidRDefault="00B02FFA">
      <w:pPr>
        <w:jc w:val="center"/>
        <w:rPr>
          <w:rFonts w:ascii="方正小标宋简体" w:eastAsia="方正小标宋简体"/>
          <w:sz w:val="36"/>
          <w:szCs w:val="36"/>
        </w:rPr>
      </w:pPr>
    </w:p>
    <w:p w:rsidR="00B02FFA" w:rsidRDefault="00B02FFA">
      <w:pPr>
        <w:rPr>
          <w:rFonts w:ascii="方正小标宋简体" w:eastAsia="方正小标宋简体"/>
          <w:sz w:val="36"/>
          <w:szCs w:val="36"/>
        </w:rPr>
      </w:pPr>
    </w:p>
    <w:p w:rsidR="00B02FFA" w:rsidRDefault="007F7A5A">
      <w:pPr>
        <w:jc w:val="center"/>
        <w:rPr>
          <w:rFonts w:ascii="方正小标宋简体" w:eastAsia="方正小标宋简体"/>
          <w:sz w:val="36"/>
          <w:szCs w:val="36"/>
        </w:rPr>
      </w:pPr>
      <w:r>
        <w:rPr>
          <w:rFonts w:ascii="方正小标宋简体" w:eastAsia="方正小标宋简体" w:hint="eastAsia"/>
          <w:sz w:val="36"/>
          <w:szCs w:val="36"/>
        </w:rPr>
        <w:t>长兴县第一批取消的证明材料清单</w:t>
      </w:r>
    </w:p>
    <w:p w:rsidR="00B02FFA" w:rsidRDefault="00B02FFA">
      <w:pPr>
        <w:jc w:val="center"/>
        <w:rPr>
          <w:rFonts w:ascii="方正小标宋简体" w:eastAsia="方正小标宋简体"/>
          <w:sz w:val="36"/>
          <w:szCs w:val="36"/>
        </w:rPr>
      </w:pPr>
    </w:p>
    <w:tbl>
      <w:tblPr>
        <w:tblStyle w:val="a6"/>
        <w:tblW w:w="10002" w:type="dxa"/>
        <w:jc w:val="center"/>
        <w:tblInd w:w="-1011" w:type="dxa"/>
        <w:tblLayout w:type="fixed"/>
        <w:tblLook w:val="04A0"/>
      </w:tblPr>
      <w:tblGrid>
        <w:gridCol w:w="706"/>
        <w:gridCol w:w="1843"/>
        <w:gridCol w:w="2552"/>
        <w:gridCol w:w="1559"/>
        <w:gridCol w:w="1843"/>
        <w:gridCol w:w="1499"/>
      </w:tblGrid>
      <w:tr w:rsidR="00B02FFA">
        <w:trPr>
          <w:tblHeader/>
          <w:jc w:val="center"/>
        </w:trPr>
        <w:tc>
          <w:tcPr>
            <w:tcW w:w="706" w:type="dxa"/>
            <w:vAlign w:val="center"/>
          </w:tcPr>
          <w:p w:rsidR="00B02FFA" w:rsidRDefault="007F7A5A">
            <w:pPr>
              <w:jc w:val="center"/>
              <w:rPr>
                <w:rFonts w:ascii="楷体_GB2312" w:eastAsia="楷体_GB2312" w:hAnsi="宋体" w:cs="宋体"/>
                <w:b/>
                <w:bCs/>
                <w:color w:val="000000"/>
                <w:sz w:val="24"/>
                <w:szCs w:val="21"/>
              </w:rPr>
            </w:pPr>
            <w:r>
              <w:rPr>
                <w:rFonts w:ascii="楷体_GB2312" w:eastAsia="楷体_GB2312" w:hint="eastAsia"/>
                <w:b/>
                <w:bCs/>
                <w:color w:val="000000"/>
                <w:sz w:val="24"/>
                <w:szCs w:val="21"/>
              </w:rPr>
              <w:t>序号</w:t>
            </w:r>
          </w:p>
        </w:tc>
        <w:tc>
          <w:tcPr>
            <w:tcW w:w="1843" w:type="dxa"/>
            <w:vAlign w:val="center"/>
          </w:tcPr>
          <w:p w:rsidR="00B02FFA" w:rsidRDefault="007F7A5A">
            <w:pPr>
              <w:jc w:val="center"/>
              <w:rPr>
                <w:rFonts w:ascii="楷体_GB2312" w:eastAsia="楷体_GB2312" w:hAnsi="宋体" w:cs="宋体"/>
                <w:b/>
                <w:bCs/>
                <w:color w:val="000000"/>
                <w:sz w:val="24"/>
                <w:szCs w:val="21"/>
              </w:rPr>
            </w:pPr>
            <w:r>
              <w:rPr>
                <w:rFonts w:ascii="楷体_GB2312" w:eastAsia="楷体_GB2312" w:hint="eastAsia"/>
                <w:b/>
                <w:bCs/>
                <w:color w:val="000000"/>
                <w:sz w:val="24"/>
                <w:szCs w:val="21"/>
              </w:rPr>
              <w:t>证明材料名称</w:t>
            </w:r>
          </w:p>
        </w:tc>
        <w:tc>
          <w:tcPr>
            <w:tcW w:w="2552" w:type="dxa"/>
            <w:vAlign w:val="center"/>
          </w:tcPr>
          <w:p w:rsidR="00B02FFA" w:rsidRDefault="007F7A5A">
            <w:pPr>
              <w:jc w:val="center"/>
              <w:rPr>
                <w:rFonts w:ascii="楷体_GB2312" w:eastAsia="楷体_GB2312"/>
                <w:b/>
                <w:bCs/>
                <w:color w:val="000000"/>
                <w:sz w:val="24"/>
                <w:szCs w:val="21"/>
              </w:rPr>
            </w:pPr>
            <w:r>
              <w:rPr>
                <w:rFonts w:ascii="楷体_GB2312" w:eastAsia="楷体_GB2312" w:hint="eastAsia"/>
                <w:b/>
                <w:bCs/>
                <w:color w:val="000000"/>
                <w:sz w:val="24"/>
                <w:szCs w:val="21"/>
              </w:rPr>
              <w:t>证明材料涉及</w:t>
            </w:r>
          </w:p>
          <w:p w:rsidR="00B02FFA" w:rsidRDefault="007F7A5A">
            <w:pPr>
              <w:jc w:val="center"/>
              <w:rPr>
                <w:rFonts w:ascii="楷体_GB2312" w:eastAsia="楷体_GB2312" w:hAnsi="宋体" w:cs="宋体"/>
                <w:b/>
                <w:bCs/>
                <w:color w:val="000000"/>
                <w:sz w:val="24"/>
                <w:szCs w:val="21"/>
              </w:rPr>
            </w:pPr>
            <w:r>
              <w:rPr>
                <w:rFonts w:ascii="楷体_GB2312" w:eastAsia="楷体_GB2312" w:hint="eastAsia"/>
                <w:b/>
                <w:bCs/>
                <w:color w:val="000000"/>
                <w:sz w:val="24"/>
                <w:szCs w:val="21"/>
              </w:rPr>
              <w:t>事项名称</w:t>
            </w:r>
          </w:p>
        </w:tc>
        <w:tc>
          <w:tcPr>
            <w:tcW w:w="1559" w:type="dxa"/>
            <w:vAlign w:val="center"/>
          </w:tcPr>
          <w:p w:rsidR="00B02FFA" w:rsidRDefault="007F7A5A">
            <w:pPr>
              <w:jc w:val="center"/>
              <w:rPr>
                <w:rFonts w:ascii="楷体_GB2312" w:eastAsia="楷体_GB2312" w:hAnsi="宋体" w:cs="宋体"/>
                <w:b/>
                <w:bCs/>
                <w:color w:val="000000"/>
                <w:sz w:val="24"/>
                <w:szCs w:val="21"/>
              </w:rPr>
            </w:pPr>
            <w:r>
              <w:rPr>
                <w:rFonts w:ascii="楷体_GB2312" w:eastAsia="楷体_GB2312" w:hint="eastAsia"/>
                <w:b/>
                <w:bCs/>
                <w:color w:val="000000"/>
                <w:sz w:val="24"/>
                <w:szCs w:val="21"/>
              </w:rPr>
              <w:t>用证单位</w:t>
            </w:r>
          </w:p>
        </w:tc>
        <w:tc>
          <w:tcPr>
            <w:tcW w:w="1843" w:type="dxa"/>
            <w:vAlign w:val="center"/>
          </w:tcPr>
          <w:p w:rsidR="00B02FFA" w:rsidRDefault="007F7A5A">
            <w:pPr>
              <w:jc w:val="center"/>
              <w:rPr>
                <w:rFonts w:ascii="楷体_GB2312" w:eastAsia="楷体_GB2312" w:hAnsi="宋体" w:cs="宋体"/>
                <w:b/>
                <w:bCs/>
                <w:color w:val="000000"/>
                <w:sz w:val="24"/>
                <w:szCs w:val="21"/>
              </w:rPr>
            </w:pPr>
            <w:r>
              <w:rPr>
                <w:rFonts w:ascii="楷体_GB2312" w:eastAsia="楷体_GB2312" w:hint="eastAsia"/>
                <w:b/>
                <w:bCs/>
                <w:color w:val="000000"/>
                <w:sz w:val="24"/>
                <w:szCs w:val="21"/>
              </w:rPr>
              <w:t>证明出具单位</w:t>
            </w:r>
          </w:p>
        </w:tc>
        <w:tc>
          <w:tcPr>
            <w:tcW w:w="1499" w:type="dxa"/>
            <w:vAlign w:val="center"/>
          </w:tcPr>
          <w:p w:rsidR="00B02FFA" w:rsidRDefault="007F7A5A">
            <w:pPr>
              <w:jc w:val="center"/>
              <w:rPr>
                <w:rFonts w:ascii="楷体_GB2312" w:eastAsia="楷体_GB2312" w:hAnsi="宋体" w:cs="宋体"/>
                <w:b/>
                <w:bCs/>
                <w:color w:val="000000"/>
                <w:sz w:val="24"/>
                <w:szCs w:val="21"/>
              </w:rPr>
            </w:pPr>
            <w:r>
              <w:rPr>
                <w:rFonts w:ascii="楷体_GB2312" w:eastAsia="楷体_GB2312" w:hint="eastAsia"/>
                <w:b/>
                <w:bCs/>
                <w:color w:val="000000"/>
                <w:sz w:val="24"/>
                <w:szCs w:val="21"/>
              </w:rPr>
              <w:t>取消方式</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1</w:t>
            </w:r>
          </w:p>
        </w:tc>
        <w:tc>
          <w:tcPr>
            <w:tcW w:w="1843" w:type="dxa"/>
            <w:vMerge w:val="restart"/>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场所使用证明</w:t>
            </w:r>
          </w:p>
        </w:tc>
        <w:tc>
          <w:tcPr>
            <w:tcW w:w="2552"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社会团体成立许可、</w:t>
            </w:r>
          </w:p>
          <w:p w:rsidR="00B02FFA" w:rsidRDefault="007F7A5A">
            <w:pPr>
              <w:jc w:val="center"/>
              <w:rPr>
                <w:rFonts w:ascii="仿宋_GB2312" w:eastAsia="仿宋_GB2312" w:hAnsi="仿宋" w:cs="宋体"/>
                <w:szCs w:val="20"/>
              </w:rPr>
            </w:pPr>
            <w:r>
              <w:rPr>
                <w:rFonts w:ascii="仿宋_GB2312" w:eastAsia="仿宋_GB2312" w:hAnsi="仿宋" w:hint="eastAsia"/>
                <w:szCs w:val="20"/>
              </w:rPr>
              <w:t>变更登记</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县民政局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协议双方</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直接取消</w:t>
            </w:r>
          </w:p>
        </w:tc>
      </w:tr>
      <w:tr w:rsidR="00B02FFA">
        <w:trPr>
          <w:trHeight w:val="573"/>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2</w:t>
            </w:r>
          </w:p>
        </w:tc>
        <w:tc>
          <w:tcPr>
            <w:tcW w:w="1843" w:type="dxa"/>
            <w:vMerge/>
            <w:vAlign w:val="center"/>
          </w:tcPr>
          <w:p w:rsidR="00B02FFA" w:rsidRDefault="00B02FFA">
            <w:pPr>
              <w:jc w:val="center"/>
              <w:rPr>
                <w:rFonts w:ascii="仿宋_GB2312" w:eastAsia="仿宋_GB2312" w:hAnsi="仿宋" w:cs="宋体"/>
                <w:szCs w:val="20"/>
              </w:rPr>
            </w:pP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民办非企业单位成立、变更登记</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县民政局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协议双方</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直接取消</w:t>
            </w:r>
          </w:p>
        </w:tc>
      </w:tr>
      <w:tr w:rsidR="00B02FFA">
        <w:trPr>
          <w:trHeight w:val="337"/>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3</w:t>
            </w:r>
          </w:p>
        </w:tc>
        <w:tc>
          <w:tcPr>
            <w:tcW w:w="1843" w:type="dxa"/>
            <w:vMerge/>
            <w:vAlign w:val="center"/>
          </w:tcPr>
          <w:p w:rsidR="00B02FFA" w:rsidRDefault="00B02FFA">
            <w:pPr>
              <w:jc w:val="center"/>
              <w:rPr>
                <w:rFonts w:ascii="仿宋_GB2312" w:eastAsia="仿宋_GB2312" w:hAnsi="仿宋" w:cs="宋体"/>
                <w:szCs w:val="20"/>
              </w:rPr>
            </w:pP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基金会设立、变更登记</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县民政局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协议双方</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直接取消</w:t>
            </w:r>
          </w:p>
        </w:tc>
      </w:tr>
      <w:tr w:rsidR="00B02FFA">
        <w:trPr>
          <w:trHeight w:val="697"/>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4</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消防验收或备案合格证明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养老机构设立备案</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县民政局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消防救援大队</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直接取消</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5</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身体健康检查</w:t>
            </w:r>
          </w:p>
          <w:p w:rsidR="00B02FFA" w:rsidRDefault="007F7A5A">
            <w:pPr>
              <w:jc w:val="center"/>
              <w:rPr>
                <w:rFonts w:ascii="仿宋_GB2312" w:eastAsia="仿宋_GB2312" w:hAnsi="仿宋" w:cs="宋体"/>
                <w:szCs w:val="20"/>
              </w:rPr>
            </w:pPr>
            <w:r>
              <w:rPr>
                <w:rFonts w:ascii="仿宋_GB2312" w:eastAsia="仿宋_GB2312" w:hAnsi="仿宋" w:hint="eastAsia"/>
                <w:szCs w:val="20"/>
              </w:rPr>
              <w:t>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内地公民收养子女登记</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县民政局</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县级以上医院</w:t>
            </w:r>
          </w:p>
          <w:p w:rsidR="00B02FFA" w:rsidRDefault="007F7A5A">
            <w:pPr>
              <w:jc w:val="center"/>
              <w:rPr>
                <w:rFonts w:ascii="仿宋_GB2312" w:eastAsia="仿宋_GB2312" w:hAnsi="仿宋" w:cs="宋体"/>
                <w:szCs w:val="20"/>
              </w:rPr>
            </w:pPr>
            <w:r>
              <w:rPr>
                <w:rFonts w:ascii="仿宋_GB2312" w:eastAsia="仿宋_GB2312" w:hAnsi="仿宋" w:hint="eastAsia"/>
                <w:szCs w:val="20"/>
              </w:rPr>
              <w:t>（三甲）</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其他材料替代</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6</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无抚养能力证明</w:t>
            </w:r>
          </w:p>
        </w:tc>
        <w:tc>
          <w:tcPr>
            <w:tcW w:w="2552"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困境儿童认定及基本</w:t>
            </w:r>
          </w:p>
          <w:p w:rsidR="00B02FFA" w:rsidRDefault="007F7A5A">
            <w:pPr>
              <w:jc w:val="center"/>
              <w:rPr>
                <w:rFonts w:ascii="仿宋_GB2312" w:eastAsia="仿宋_GB2312" w:hAnsi="仿宋" w:cs="宋体"/>
                <w:szCs w:val="20"/>
              </w:rPr>
            </w:pPr>
            <w:r>
              <w:rPr>
                <w:rFonts w:ascii="仿宋_GB2312" w:eastAsia="仿宋_GB2312" w:hAnsi="仿宋" w:hint="eastAsia"/>
                <w:szCs w:val="20"/>
              </w:rPr>
              <w:lastRenderedPageBreak/>
              <w:t>生活费给付</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lastRenderedPageBreak/>
              <w:t>县民政局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医疗机构或公安、</w:t>
            </w:r>
            <w:r>
              <w:rPr>
                <w:rFonts w:ascii="仿宋_GB2312" w:eastAsia="仿宋_GB2312" w:hAnsi="仿宋" w:hint="eastAsia"/>
                <w:szCs w:val="20"/>
              </w:rPr>
              <w:lastRenderedPageBreak/>
              <w:t>司法等部门</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lastRenderedPageBreak/>
              <w:t>其他材料替代</w:t>
            </w:r>
          </w:p>
        </w:tc>
      </w:tr>
      <w:tr w:rsidR="00B02FFA">
        <w:trPr>
          <w:trHeight w:val="369"/>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lastRenderedPageBreak/>
              <w:t>7</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从业年限证明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乡村兽医登记许可</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县农业农村局</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县级兽医</w:t>
            </w:r>
          </w:p>
          <w:p w:rsidR="00B02FFA" w:rsidRDefault="007F7A5A">
            <w:pPr>
              <w:jc w:val="center"/>
              <w:rPr>
                <w:rFonts w:ascii="仿宋_GB2312" w:eastAsia="仿宋_GB2312" w:hAnsi="仿宋" w:cs="宋体"/>
                <w:szCs w:val="20"/>
              </w:rPr>
            </w:pPr>
            <w:r>
              <w:rPr>
                <w:rFonts w:ascii="仿宋_GB2312" w:eastAsia="仿宋_GB2312" w:hAnsi="仿宋" w:hint="eastAsia"/>
                <w:szCs w:val="20"/>
              </w:rPr>
              <w:t>主管部门</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直接取消</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8</w:t>
            </w:r>
          </w:p>
        </w:tc>
        <w:tc>
          <w:tcPr>
            <w:tcW w:w="1843" w:type="dxa"/>
            <w:vMerge w:val="restart"/>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场所使用证明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农药经营许可</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县农业农村局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不动产登记中心</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其他材料替代</w:t>
            </w:r>
          </w:p>
        </w:tc>
      </w:tr>
      <w:tr w:rsidR="00B02FFA">
        <w:trPr>
          <w:trHeight w:val="330"/>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9</w:t>
            </w:r>
          </w:p>
        </w:tc>
        <w:tc>
          <w:tcPr>
            <w:tcW w:w="1843" w:type="dxa"/>
            <w:vMerge/>
            <w:vAlign w:val="center"/>
          </w:tcPr>
          <w:p w:rsidR="00B02FFA" w:rsidRDefault="00B02FFA">
            <w:pPr>
              <w:jc w:val="center"/>
              <w:rPr>
                <w:rFonts w:ascii="仿宋_GB2312" w:eastAsia="仿宋_GB2312" w:hAnsi="仿宋" w:cs="宋体"/>
                <w:szCs w:val="20"/>
              </w:rPr>
            </w:pP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动物诊疗许可</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县农业农村局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不动产登记中心</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其他材料替代</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10</w:t>
            </w:r>
          </w:p>
        </w:tc>
        <w:tc>
          <w:tcPr>
            <w:tcW w:w="1843" w:type="dxa"/>
            <w:vMerge/>
            <w:vAlign w:val="center"/>
          </w:tcPr>
          <w:p w:rsidR="00B02FFA" w:rsidRDefault="00B02FFA">
            <w:pPr>
              <w:jc w:val="center"/>
              <w:rPr>
                <w:rFonts w:ascii="仿宋_GB2312" w:eastAsia="仿宋_GB2312" w:hAnsi="仿宋" w:cs="宋体"/>
                <w:szCs w:val="20"/>
              </w:rPr>
            </w:pP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草种经营许可证核发</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县农业农村局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不动产登记中心</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其他材料替代</w:t>
            </w:r>
          </w:p>
        </w:tc>
      </w:tr>
      <w:tr w:rsidR="00B02FFA">
        <w:trPr>
          <w:trHeight w:val="505"/>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11</w:t>
            </w:r>
          </w:p>
        </w:tc>
        <w:tc>
          <w:tcPr>
            <w:tcW w:w="1843" w:type="dxa"/>
            <w:vMerge/>
            <w:vAlign w:val="center"/>
          </w:tcPr>
          <w:p w:rsidR="00B02FFA" w:rsidRDefault="00B02FFA">
            <w:pPr>
              <w:jc w:val="center"/>
              <w:rPr>
                <w:rFonts w:ascii="仿宋_GB2312" w:eastAsia="仿宋_GB2312" w:hAnsi="仿宋" w:cs="宋体"/>
                <w:szCs w:val="20"/>
              </w:rPr>
            </w:pPr>
          </w:p>
        </w:tc>
        <w:tc>
          <w:tcPr>
            <w:tcW w:w="2552"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食用菌菌种生产经营</w:t>
            </w:r>
          </w:p>
          <w:p w:rsidR="00B02FFA" w:rsidRDefault="007F7A5A">
            <w:pPr>
              <w:jc w:val="center"/>
              <w:rPr>
                <w:rFonts w:ascii="仿宋_GB2312" w:eastAsia="仿宋_GB2312" w:hAnsi="仿宋" w:cs="宋体"/>
                <w:szCs w:val="20"/>
              </w:rPr>
            </w:pPr>
            <w:r>
              <w:rPr>
                <w:rFonts w:ascii="仿宋_GB2312" w:eastAsia="仿宋_GB2312" w:hAnsi="仿宋" w:hint="eastAsia"/>
                <w:szCs w:val="20"/>
              </w:rPr>
              <w:t>许可证核发</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县农业农村局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不动产登记中心</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其他材料替代</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12</w:t>
            </w:r>
          </w:p>
        </w:tc>
        <w:tc>
          <w:tcPr>
            <w:tcW w:w="1843" w:type="dxa"/>
            <w:vMerge/>
            <w:vAlign w:val="center"/>
          </w:tcPr>
          <w:p w:rsidR="00B02FFA" w:rsidRDefault="00B02FFA">
            <w:pPr>
              <w:jc w:val="center"/>
              <w:rPr>
                <w:rFonts w:ascii="仿宋_GB2312" w:eastAsia="仿宋_GB2312" w:hAnsi="仿宋" w:cs="宋体"/>
                <w:szCs w:val="20"/>
              </w:rPr>
            </w:pPr>
          </w:p>
        </w:tc>
        <w:tc>
          <w:tcPr>
            <w:tcW w:w="2552"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农作物种子生产经营</w:t>
            </w:r>
          </w:p>
          <w:p w:rsidR="00B02FFA" w:rsidRDefault="007F7A5A">
            <w:pPr>
              <w:jc w:val="center"/>
              <w:rPr>
                <w:rFonts w:ascii="仿宋_GB2312" w:eastAsia="仿宋_GB2312" w:hAnsi="仿宋" w:cs="宋体"/>
                <w:szCs w:val="20"/>
              </w:rPr>
            </w:pPr>
            <w:r>
              <w:rPr>
                <w:rFonts w:ascii="仿宋_GB2312" w:eastAsia="仿宋_GB2312" w:hAnsi="仿宋" w:hint="eastAsia"/>
                <w:szCs w:val="20"/>
              </w:rPr>
              <w:t>许可证核发</w:t>
            </w:r>
          </w:p>
        </w:tc>
        <w:tc>
          <w:tcPr>
            <w:tcW w:w="1559"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县农业农村局</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不动产登记中心</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其他材料替代</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13</w:t>
            </w:r>
          </w:p>
        </w:tc>
        <w:tc>
          <w:tcPr>
            <w:tcW w:w="1843" w:type="dxa"/>
            <w:vMerge/>
            <w:vAlign w:val="center"/>
          </w:tcPr>
          <w:p w:rsidR="00B02FFA" w:rsidRDefault="00B02FFA">
            <w:pPr>
              <w:jc w:val="center"/>
              <w:rPr>
                <w:rFonts w:ascii="仿宋_GB2312" w:eastAsia="仿宋_GB2312" w:hAnsi="仿宋" w:cs="宋体"/>
                <w:szCs w:val="20"/>
              </w:rPr>
            </w:pP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兽药经营许可</w:t>
            </w:r>
          </w:p>
        </w:tc>
        <w:tc>
          <w:tcPr>
            <w:tcW w:w="1559"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县农业农村局</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不动产登记中心</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其他材料替代</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14</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手扶式拖拉机</w:t>
            </w:r>
          </w:p>
          <w:p w:rsidR="00B02FFA" w:rsidRDefault="007F7A5A">
            <w:pPr>
              <w:jc w:val="center"/>
              <w:rPr>
                <w:rFonts w:ascii="仿宋_GB2312" w:eastAsia="仿宋_GB2312" w:hAnsi="仿宋" w:cs="宋体"/>
                <w:szCs w:val="20"/>
              </w:rPr>
            </w:pPr>
            <w:r>
              <w:rPr>
                <w:rFonts w:ascii="仿宋_GB2312" w:eastAsia="仿宋_GB2312" w:hAnsi="仿宋" w:hint="eastAsia"/>
                <w:szCs w:val="20"/>
              </w:rPr>
              <w:t>权属证明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强制报废有关农业机械（行政强制）</w:t>
            </w:r>
          </w:p>
        </w:tc>
        <w:tc>
          <w:tcPr>
            <w:tcW w:w="1559"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县农业农村局</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申请人所在行政村与乡镇人民</w:t>
            </w:r>
          </w:p>
          <w:p w:rsidR="00B02FFA" w:rsidRDefault="007F7A5A">
            <w:pPr>
              <w:jc w:val="center"/>
              <w:rPr>
                <w:rFonts w:ascii="仿宋_GB2312" w:eastAsia="仿宋_GB2312" w:hAnsi="仿宋"/>
                <w:szCs w:val="20"/>
              </w:rPr>
            </w:pPr>
            <w:r>
              <w:rPr>
                <w:rFonts w:ascii="仿宋_GB2312" w:eastAsia="仿宋_GB2312" w:hAnsi="仿宋" w:hint="eastAsia"/>
                <w:szCs w:val="20"/>
              </w:rPr>
              <w:t>政府</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其他材料替代</w:t>
            </w:r>
          </w:p>
        </w:tc>
      </w:tr>
      <w:tr w:rsidR="00B02FFA">
        <w:trPr>
          <w:trHeight w:val="90"/>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15</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医疗证明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二次业务</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电信分公司</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医院</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直接取消</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16</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残疾证明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二次业务</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电信分公司</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鉴定中心</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直接取消</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17</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单位授权书</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单位业务</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电信分公司</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申请办理业务的公司</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直接取消</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18</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证书登报遗失</w:t>
            </w:r>
          </w:p>
          <w:p w:rsidR="00B02FFA" w:rsidRDefault="007F7A5A">
            <w:pPr>
              <w:jc w:val="center"/>
              <w:rPr>
                <w:rFonts w:ascii="仿宋_GB2312" w:eastAsia="仿宋_GB2312" w:hAnsi="仿宋" w:cs="宋体"/>
                <w:szCs w:val="20"/>
              </w:rPr>
            </w:pPr>
            <w:r>
              <w:rPr>
                <w:rFonts w:ascii="仿宋_GB2312" w:eastAsia="仿宋_GB2312" w:hAnsi="仿宋" w:hint="eastAsia"/>
                <w:szCs w:val="20"/>
              </w:rPr>
              <w:t>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国家职业资格证书补证</w:t>
            </w:r>
          </w:p>
        </w:tc>
        <w:tc>
          <w:tcPr>
            <w:tcW w:w="1559"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县人社局</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长兴传媒集团</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直接取消</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19</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异地失业保险缴费证明原件</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技能提升补贴申领</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县人社局</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异地失业保险</w:t>
            </w:r>
          </w:p>
          <w:p w:rsidR="00B02FFA" w:rsidRDefault="007F7A5A">
            <w:pPr>
              <w:jc w:val="center"/>
              <w:rPr>
                <w:rFonts w:ascii="仿宋_GB2312" w:eastAsia="仿宋_GB2312" w:hAnsi="仿宋" w:cs="宋体"/>
                <w:szCs w:val="20"/>
              </w:rPr>
            </w:pPr>
            <w:r>
              <w:rPr>
                <w:rFonts w:ascii="仿宋_GB2312" w:eastAsia="仿宋_GB2312" w:hAnsi="仿宋" w:hint="eastAsia"/>
                <w:szCs w:val="20"/>
              </w:rPr>
              <w:t>经办机构</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依法取消</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20</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异地参保证明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城乡居民参保关系注销登记人员待遇核准支付</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县人社局</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异地县级社保、</w:t>
            </w:r>
          </w:p>
          <w:p w:rsidR="00B02FFA" w:rsidRDefault="007F7A5A">
            <w:pPr>
              <w:jc w:val="center"/>
              <w:rPr>
                <w:rFonts w:ascii="仿宋_GB2312" w:eastAsia="仿宋_GB2312" w:hAnsi="仿宋" w:cs="宋体"/>
                <w:szCs w:val="20"/>
              </w:rPr>
            </w:pPr>
            <w:r>
              <w:rPr>
                <w:rFonts w:ascii="仿宋_GB2312" w:eastAsia="仿宋_GB2312" w:hAnsi="仿宋" w:hint="eastAsia"/>
                <w:szCs w:val="20"/>
              </w:rPr>
              <w:t>机构</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依法取消</w:t>
            </w:r>
          </w:p>
        </w:tc>
      </w:tr>
      <w:tr w:rsidR="00B02FFA">
        <w:trPr>
          <w:trHeight w:val="1346"/>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21</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完税证明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企业实用型人才政策奖励积分申报购房补助和企业高层次人才购房补贴申报两个事项</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县人社局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县税务局</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依法取消</w:t>
            </w:r>
          </w:p>
        </w:tc>
      </w:tr>
      <w:tr w:rsidR="00B02FFA">
        <w:trPr>
          <w:trHeight w:val="1392"/>
          <w:jc w:val="center"/>
        </w:trPr>
        <w:tc>
          <w:tcPr>
            <w:tcW w:w="706"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22</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死亡证明</w:t>
            </w:r>
          </w:p>
        </w:tc>
        <w:tc>
          <w:tcPr>
            <w:tcW w:w="2552"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在职账户一次性支付、养老待遇终止支付</w:t>
            </w:r>
          </w:p>
        </w:tc>
        <w:tc>
          <w:tcPr>
            <w:tcW w:w="1559"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县人社局</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县民政局、医院</w:t>
            </w:r>
          </w:p>
        </w:tc>
        <w:tc>
          <w:tcPr>
            <w:tcW w:w="1499"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直接取消</w:t>
            </w:r>
          </w:p>
        </w:tc>
      </w:tr>
      <w:tr w:rsidR="00B02FFA">
        <w:trPr>
          <w:trHeight w:val="1392"/>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23</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领取人和参保人不在同一户口本上，所在村证明他们的关系情况</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任何款项打入非本人账户的关系证明</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县人社局</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申请人所在</w:t>
            </w:r>
          </w:p>
          <w:p w:rsidR="00B02FFA" w:rsidRDefault="007F7A5A">
            <w:pPr>
              <w:jc w:val="center"/>
              <w:rPr>
                <w:rFonts w:ascii="仿宋_GB2312" w:eastAsia="仿宋_GB2312" w:hAnsi="仿宋" w:cs="宋体"/>
                <w:szCs w:val="20"/>
              </w:rPr>
            </w:pPr>
            <w:r>
              <w:rPr>
                <w:rFonts w:ascii="仿宋_GB2312" w:eastAsia="仿宋_GB2312" w:hAnsi="仿宋" w:hint="eastAsia"/>
                <w:szCs w:val="20"/>
              </w:rPr>
              <w:t>行政村</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依法取消</w:t>
            </w:r>
          </w:p>
        </w:tc>
      </w:tr>
      <w:tr w:rsidR="00B02FFA">
        <w:trPr>
          <w:trHeight w:val="846"/>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24</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华侨子女均在国外定居的证明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再生育审批</w:t>
            </w:r>
          </w:p>
        </w:tc>
        <w:tc>
          <w:tcPr>
            <w:tcW w:w="1559"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县级卫生健康</w:t>
            </w:r>
          </w:p>
          <w:p w:rsidR="00B02FFA" w:rsidRDefault="007F7A5A">
            <w:pPr>
              <w:jc w:val="center"/>
              <w:rPr>
                <w:rFonts w:ascii="仿宋_GB2312" w:eastAsia="仿宋_GB2312" w:hAnsi="仿宋"/>
                <w:szCs w:val="20"/>
              </w:rPr>
            </w:pPr>
            <w:r>
              <w:rPr>
                <w:rFonts w:ascii="仿宋_GB2312" w:eastAsia="仿宋_GB2312" w:hAnsi="仿宋" w:hint="eastAsia"/>
                <w:szCs w:val="20"/>
              </w:rPr>
              <w:t>行政部门</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侨务部门</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承诺替代</w:t>
            </w:r>
          </w:p>
        </w:tc>
      </w:tr>
      <w:tr w:rsidR="00B02FFA">
        <w:trPr>
          <w:trHeight w:val="985"/>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lastRenderedPageBreak/>
              <w:t>25</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生育情况证明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再生育审批</w:t>
            </w:r>
          </w:p>
        </w:tc>
        <w:tc>
          <w:tcPr>
            <w:tcW w:w="1559"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县级卫生健康</w:t>
            </w:r>
          </w:p>
          <w:p w:rsidR="00B02FFA" w:rsidRDefault="007F7A5A">
            <w:pPr>
              <w:jc w:val="center"/>
              <w:rPr>
                <w:rFonts w:ascii="仿宋_GB2312" w:eastAsia="仿宋_GB2312" w:hAnsi="仿宋"/>
                <w:szCs w:val="20"/>
              </w:rPr>
            </w:pPr>
            <w:r>
              <w:rPr>
                <w:rFonts w:ascii="仿宋_GB2312" w:eastAsia="仿宋_GB2312" w:hAnsi="仿宋" w:hint="eastAsia"/>
                <w:szCs w:val="20"/>
              </w:rPr>
              <w:t>行政部门</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乡镇人民政府（街道办事处、园区管委会）</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承诺替代</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26</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新生儿出生情况</w:t>
            </w:r>
          </w:p>
          <w:p w:rsidR="00B02FFA" w:rsidRDefault="007F7A5A">
            <w:pPr>
              <w:jc w:val="center"/>
              <w:rPr>
                <w:rFonts w:ascii="仿宋_GB2312" w:eastAsia="仿宋_GB2312" w:hAnsi="仿宋" w:cs="宋体"/>
                <w:szCs w:val="20"/>
              </w:rPr>
            </w:pPr>
            <w:r>
              <w:rPr>
                <w:rFonts w:ascii="仿宋_GB2312" w:eastAsia="仿宋_GB2312" w:hAnsi="仿宋" w:hint="eastAsia"/>
                <w:szCs w:val="20"/>
              </w:rPr>
              <w:t>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出具出生医学证明</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有关助产机构或家庭接生员或婴儿出生地社区、村（居）委会或单位证明等</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各级出生医学证明签发和管理</w:t>
            </w:r>
          </w:p>
          <w:p w:rsidR="00B02FFA" w:rsidRDefault="007F7A5A">
            <w:pPr>
              <w:jc w:val="center"/>
              <w:rPr>
                <w:rFonts w:ascii="仿宋_GB2312" w:eastAsia="仿宋_GB2312" w:hAnsi="仿宋" w:cs="宋体"/>
                <w:szCs w:val="20"/>
              </w:rPr>
            </w:pPr>
            <w:r>
              <w:rPr>
                <w:rFonts w:ascii="仿宋_GB2312" w:eastAsia="仿宋_GB2312" w:hAnsi="仿宋" w:hint="eastAsia"/>
                <w:szCs w:val="20"/>
              </w:rPr>
              <w:t>机构</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承诺替代</w:t>
            </w:r>
          </w:p>
        </w:tc>
      </w:tr>
      <w:tr w:rsidR="00B02FFA">
        <w:trPr>
          <w:trHeight w:val="2114"/>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27</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拟设置医疗机构的申请人、法定代表人及主要负责人 5 年内未发生二级以上医疗</w:t>
            </w:r>
          </w:p>
          <w:p w:rsidR="00B02FFA" w:rsidRDefault="007F7A5A">
            <w:pPr>
              <w:jc w:val="center"/>
              <w:rPr>
                <w:rFonts w:ascii="仿宋_GB2312" w:eastAsia="仿宋_GB2312" w:hAnsi="仿宋" w:cs="宋体"/>
                <w:szCs w:val="20"/>
              </w:rPr>
            </w:pPr>
            <w:r>
              <w:rPr>
                <w:rFonts w:ascii="仿宋_GB2312" w:eastAsia="仿宋_GB2312" w:hAnsi="仿宋" w:hint="eastAsia"/>
                <w:szCs w:val="20"/>
              </w:rPr>
              <w:t>事故证明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设置医疗机构审批</w:t>
            </w:r>
          </w:p>
        </w:tc>
        <w:tc>
          <w:tcPr>
            <w:tcW w:w="1559"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各级卫生健康</w:t>
            </w:r>
          </w:p>
          <w:p w:rsidR="00B02FFA" w:rsidRDefault="007F7A5A">
            <w:pPr>
              <w:jc w:val="center"/>
              <w:rPr>
                <w:rFonts w:ascii="仿宋_GB2312" w:eastAsia="仿宋_GB2312" w:hAnsi="仿宋"/>
                <w:szCs w:val="20"/>
              </w:rPr>
            </w:pPr>
            <w:r>
              <w:rPr>
                <w:rFonts w:ascii="仿宋_GB2312" w:eastAsia="仿宋_GB2312" w:hAnsi="仿宋" w:hint="eastAsia"/>
                <w:szCs w:val="20"/>
              </w:rPr>
              <w:t>行政部门</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各级卫生健康</w:t>
            </w:r>
          </w:p>
          <w:p w:rsidR="00B02FFA" w:rsidRDefault="007F7A5A">
            <w:pPr>
              <w:jc w:val="center"/>
              <w:rPr>
                <w:rFonts w:ascii="仿宋_GB2312" w:eastAsia="仿宋_GB2312" w:hAnsi="仿宋" w:cs="宋体"/>
                <w:szCs w:val="20"/>
              </w:rPr>
            </w:pPr>
            <w:r>
              <w:rPr>
                <w:rFonts w:ascii="仿宋_GB2312" w:eastAsia="仿宋_GB2312" w:hAnsi="仿宋" w:hint="eastAsia"/>
                <w:szCs w:val="20"/>
              </w:rPr>
              <w:t>行政部门</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承诺替代</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28</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拟设置医疗机构的申请人、法定代表人及主要负责人未因违反有关法律、法规，被吊销执业证书证明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设置医疗机构审批</w:t>
            </w:r>
          </w:p>
        </w:tc>
        <w:tc>
          <w:tcPr>
            <w:tcW w:w="1559"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各级卫生健康</w:t>
            </w:r>
          </w:p>
          <w:p w:rsidR="00B02FFA" w:rsidRDefault="007F7A5A">
            <w:pPr>
              <w:jc w:val="center"/>
              <w:rPr>
                <w:rFonts w:ascii="仿宋_GB2312" w:eastAsia="仿宋_GB2312" w:hAnsi="仿宋" w:cs="宋体"/>
                <w:szCs w:val="20"/>
              </w:rPr>
            </w:pPr>
            <w:r>
              <w:rPr>
                <w:rFonts w:ascii="仿宋_GB2312" w:eastAsia="仿宋_GB2312" w:hAnsi="仿宋" w:hint="eastAsia"/>
                <w:szCs w:val="20"/>
              </w:rPr>
              <w:t>行政部门</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各级卫生健康</w:t>
            </w:r>
          </w:p>
          <w:p w:rsidR="00B02FFA" w:rsidRDefault="007F7A5A">
            <w:pPr>
              <w:jc w:val="center"/>
              <w:rPr>
                <w:rFonts w:ascii="仿宋_GB2312" w:eastAsia="仿宋_GB2312" w:hAnsi="仿宋" w:cs="宋体"/>
                <w:szCs w:val="20"/>
              </w:rPr>
            </w:pPr>
            <w:r>
              <w:rPr>
                <w:rFonts w:ascii="仿宋_GB2312" w:eastAsia="仿宋_GB2312" w:hAnsi="仿宋" w:hint="eastAsia"/>
                <w:szCs w:val="20"/>
              </w:rPr>
              <w:t>行政部门</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承诺替代</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29</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拟设置医疗机构的申请人、法定代表人及主要负责人未曾担任被吊销</w:t>
            </w:r>
            <w:r>
              <w:rPr>
                <w:rFonts w:ascii="仿宋_GB2312" w:eastAsia="仿宋_GB2312" w:hAnsi="仿宋" w:cs="宋体" w:hint="eastAsia"/>
                <w:szCs w:val="20"/>
              </w:rPr>
              <w:t>医疗机构执业许可证的医疗机构法定代表人或主要负责人证</w:t>
            </w:r>
            <w:r>
              <w:rPr>
                <w:rFonts w:ascii="仿宋_GB2312" w:eastAsia="仿宋_GB2312" w:hAnsi="仿宋" w:hint="eastAsia"/>
                <w:szCs w:val="20"/>
              </w:rPr>
              <w:t>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设置医疗机构审批</w:t>
            </w:r>
          </w:p>
        </w:tc>
        <w:tc>
          <w:tcPr>
            <w:tcW w:w="1559"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各级卫生健康</w:t>
            </w:r>
          </w:p>
          <w:p w:rsidR="00B02FFA" w:rsidRDefault="007F7A5A">
            <w:pPr>
              <w:jc w:val="center"/>
              <w:rPr>
                <w:rFonts w:ascii="仿宋_GB2312" w:eastAsia="仿宋_GB2312" w:hAnsi="仿宋" w:cs="宋体"/>
                <w:szCs w:val="20"/>
              </w:rPr>
            </w:pPr>
            <w:r>
              <w:rPr>
                <w:rFonts w:ascii="仿宋_GB2312" w:eastAsia="仿宋_GB2312" w:hAnsi="仿宋" w:hint="eastAsia"/>
                <w:szCs w:val="20"/>
              </w:rPr>
              <w:t>行政部门</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各级卫生健康</w:t>
            </w:r>
          </w:p>
          <w:p w:rsidR="00B02FFA" w:rsidRDefault="007F7A5A">
            <w:pPr>
              <w:jc w:val="center"/>
              <w:rPr>
                <w:rFonts w:ascii="仿宋_GB2312" w:eastAsia="仿宋_GB2312" w:hAnsi="仿宋" w:cs="宋体"/>
                <w:szCs w:val="20"/>
              </w:rPr>
            </w:pPr>
            <w:r>
              <w:rPr>
                <w:rFonts w:ascii="仿宋_GB2312" w:eastAsia="仿宋_GB2312" w:hAnsi="仿宋" w:hint="eastAsia"/>
                <w:szCs w:val="20"/>
              </w:rPr>
              <w:t>行政部门</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承诺替代</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cs="宋体" w:hint="eastAsia"/>
                <w:szCs w:val="20"/>
              </w:rPr>
              <w:t>30</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拟设置医疗机构的申请人、法定代表人及主要负责人不在服刑证明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设置医疗机构审批</w:t>
            </w:r>
          </w:p>
        </w:tc>
        <w:tc>
          <w:tcPr>
            <w:tcW w:w="1559"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各级卫生健康</w:t>
            </w:r>
          </w:p>
          <w:p w:rsidR="00B02FFA" w:rsidRDefault="007F7A5A">
            <w:pPr>
              <w:jc w:val="center"/>
              <w:rPr>
                <w:rFonts w:ascii="仿宋_GB2312" w:eastAsia="仿宋_GB2312" w:hAnsi="仿宋" w:cs="宋体"/>
                <w:szCs w:val="20"/>
              </w:rPr>
            </w:pPr>
            <w:r>
              <w:rPr>
                <w:rFonts w:ascii="仿宋_GB2312" w:eastAsia="仿宋_GB2312" w:hAnsi="仿宋" w:hint="eastAsia"/>
                <w:szCs w:val="20"/>
              </w:rPr>
              <w:t>行政部门</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司法部门</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承诺替代</w:t>
            </w:r>
          </w:p>
        </w:tc>
      </w:tr>
      <w:tr w:rsidR="00B02FFA">
        <w:trPr>
          <w:trHeight w:val="1625"/>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31</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机构申请人、法人及主要负责人具有完全民事行为能力证明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设置医疗机构审批</w:t>
            </w:r>
          </w:p>
        </w:tc>
        <w:tc>
          <w:tcPr>
            <w:tcW w:w="1559"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各级卫生健康</w:t>
            </w:r>
          </w:p>
          <w:p w:rsidR="00B02FFA" w:rsidRDefault="007F7A5A">
            <w:pPr>
              <w:jc w:val="center"/>
              <w:rPr>
                <w:rFonts w:ascii="仿宋_GB2312" w:eastAsia="仿宋_GB2312" w:hAnsi="仿宋" w:cs="宋体"/>
                <w:szCs w:val="20"/>
              </w:rPr>
            </w:pPr>
            <w:r>
              <w:rPr>
                <w:rFonts w:ascii="仿宋_GB2312" w:eastAsia="仿宋_GB2312" w:hAnsi="仿宋" w:hint="eastAsia"/>
                <w:szCs w:val="20"/>
              </w:rPr>
              <w:t>行政部门</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司法部门</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承诺替代</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32</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资信证明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设置医疗机构审批医疗机构执业许可</w:t>
            </w:r>
          </w:p>
        </w:tc>
        <w:tc>
          <w:tcPr>
            <w:tcW w:w="1559"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各级卫生健康</w:t>
            </w:r>
          </w:p>
          <w:p w:rsidR="00B02FFA" w:rsidRDefault="007F7A5A">
            <w:pPr>
              <w:jc w:val="center"/>
              <w:rPr>
                <w:rFonts w:ascii="仿宋_GB2312" w:eastAsia="仿宋_GB2312" w:hAnsi="仿宋"/>
                <w:szCs w:val="20"/>
              </w:rPr>
            </w:pPr>
            <w:r>
              <w:rPr>
                <w:rFonts w:ascii="仿宋_GB2312" w:eastAsia="仿宋_GB2312" w:hAnsi="仿宋" w:hint="eastAsia"/>
                <w:szCs w:val="20"/>
              </w:rPr>
              <w:t>行政部门</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银行</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直接取消</w:t>
            </w:r>
          </w:p>
        </w:tc>
      </w:tr>
      <w:tr w:rsidR="00B02FFA">
        <w:trPr>
          <w:trHeight w:val="800"/>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lastRenderedPageBreak/>
              <w:t>33</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验资证明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设置医疗机构审批医疗机构执业许可</w:t>
            </w:r>
          </w:p>
        </w:tc>
        <w:tc>
          <w:tcPr>
            <w:tcW w:w="1559"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各级卫生健康</w:t>
            </w:r>
          </w:p>
          <w:p w:rsidR="00B02FFA" w:rsidRDefault="007F7A5A">
            <w:pPr>
              <w:jc w:val="center"/>
              <w:rPr>
                <w:rFonts w:ascii="仿宋_GB2312" w:eastAsia="仿宋_GB2312" w:hAnsi="仿宋" w:cs="宋体"/>
                <w:szCs w:val="20"/>
              </w:rPr>
            </w:pPr>
            <w:r>
              <w:rPr>
                <w:rFonts w:ascii="仿宋_GB2312" w:eastAsia="仿宋_GB2312" w:hAnsi="仿宋" w:hint="eastAsia"/>
                <w:szCs w:val="20"/>
              </w:rPr>
              <w:t>行政部门</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会计事务部门</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直接取消</w:t>
            </w:r>
          </w:p>
        </w:tc>
      </w:tr>
      <w:tr w:rsidR="00B02FFA">
        <w:trPr>
          <w:trHeight w:val="696"/>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34</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被宣告失踪的</w:t>
            </w:r>
          </w:p>
          <w:p w:rsidR="00B02FFA" w:rsidRDefault="007F7A5A">
            <w:pPr>
              <w:jc w:val="center"/>
              <w:rPr>
                <w:rFonts w:ascii="仿宋_GB2312" w:eastAsia="仿宋_GB2312" w:hAnsi="仿宋" w:cs="宋体"/>
                <w:szCs w:val="20"/>
              </w:rPr>
            </w:pPr>
            <w:r>
              <w:rPr>
                <w:rFonts w:ascii="仿宋_GB2312" w:eastAsia="仿宋_GB2312" w:hAnsi="仿宋" w:hint="eastAsia"/>
                <w:szCs w:val="20"/>
              </w:rPr>
              <w:t>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医师执业许可（注销）</w:t>
            </w:r>
          </w:p>
        </w:tc>
        <w:tc>
          <w:tcPr>
            <w:tcW w:w="1559"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各级卫生健康</w:t>
            </w:r>
          </w:p>
          <w:p w:rsidR="00B02FFA" w:rsidRDefault="007F7A5A">
            <w:pPr>
              <w:jc w:val="center"/>
              <w:rPr>
                <w:rFonts w:ascii="仿宋_GB2312" w:eastAsia="仿宋_GB2312" w:hAnsi="仿宋" w:cs="宋体"/>
                <w:szCs w:val="20"/>
              </w:rPr>
            </w:pPr>
            <w:r>
              <w:rPr>
                <w:rFonts w:ascii="仿宋_GB2312" w:eastAsia="仿宋_GB2312" w:hAnsi="仿宋" w:hint="eastAsia"/>
                <w:szCs w:val="20"/>
              </w:rPr>
              <w:t>行政部门</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司法部门</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承诺替代</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35</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乡村医生拟聘用</w:t>
            </w:r>
          </w:p>
          <w:p w:rsidR="00B02FFA" w:rsidRDefault="007F7A5A">
            <w:pPr>
              <w:jc w:val="center"/>
              <w:rPr>
                <w:rFonts w:ascii="仿宋_GB2312" w:eastAsia="仿宋_GB2312" w:hAnsi="仿宋" w:cs="宋体"/>
                <w:szCs w:val="20"/>
              </w:rPr>
            </w:pPr>
            <w:r>
              <w:rPr>
                <w:rFonts w:ascii="仿宋_GB2312" w:eastAsia="仿宋_GB2312" w:hAnsi="仿宋" w:hint="eastAsia"/>
                <w:szCs w:val="20"/>
              </w:rPr>
              <w:t>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乡村医生执业注册</w:t>
            </w:r>
          </w:p>
        </w:tc>
        <w:tc>
          <w:tcPr>
            <w:tcW w:w="1559"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县级卫生健康</w:t>
            </w:r>
          </w:p>
          <w:p w:rsidR="00B02FFA" w:rsidRDefault="007F7A5A">
            <w:pPr>
              <w:jc w:val="center"/>
              <w:rPr>
                <w:rFonts w:ascii="仿宋_GB2312" w:eastAsia="仿宋_GB2312" w:hAnsi="仿宋" w:cs="宋体"/>
                <w:szCs w:val="20"/>
              </w:rPr>
            </w:pPr>
            <w:r>
              <w:rPr>
                <w:rFonts w:ascii="仿宋_GB2312" w:eastAsia="仿宋_GB2312" w:hAnsi="仿宋" w:hint="eastAsia"/>
                <w:szCs w:val="20"/>
              </w:rPr>
              <w:t>行政部门</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村医疗卫生机构</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其他材料替代</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36</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流动人口避孕节育情况证明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办理婚育证明</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户籍所在地卫生部门或乡镇人民政府</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现居住地乡镇</w:t>
            </w:r>
          </w:p>
          <w:p w:rsidR="00B02FFA" w:rsidRDefault="007F7A5A">
            <w:pPr>
              <w:jc w:val="center"/>
              <w:rPr>
                <w:rFonts w:ascii="仿宋_GB2312" w:eastAsia="仿宋_GB2312" w:hAnsi="仿宋"/>
                <w:szCs w:val="20"/>
              </w:rPr>
            </w:pPr>
            <w:r>
              <w:rPr>
                <w:rFonts w:ascii="仿宋_GB2312" w:eastAsia="仿宋_GB2312" w:hAnsi="仿宋" w:hint="eastAsia"/>
                <w:szCs w:val="20"/>
              </w:rPr>
              <w:t>人民政府</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直接取消</w:t>
            </w:r>
          </w:p>
        </w:tc>
      </w:tr>
      <w:tr w:rsidR="00B02FFA">
        <w:trPr>
          <w:trHeight w:val="1097"/>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37</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原公章销毁证明</w:t>
            </w:r>
          </w:p>
        </w:tc>
        <w:tc>
          <w:tcPr>
            <w:tcW w:w="2552"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医疗机构使用麻醉药品、第一类精神药品</w:t>
            </w:r>
          </w:p>
          <w:p w:rsidR="00B02FFA" w:rsidRDefault="007F7A5A">
            <w:pPr>
              <w:jc w:val="center"/>
              <w:rPr>
                <w:rFonts w:ascii="仿宋_GB2312" w:eastAsia="仿宋_GB2312" w:hAnsi="仿宋" w:cs="宋体"/>
                <w:szCs w:val="20"/>
              </w:rPr>
            </w:pPr>
            <w:r>
              <w:rPr>
                <w:rFonts w:ascii="仿宋_GB2312" w:eastAsia="仿宋_GB2312" w:hAnsi="仿宋" w:hint="eastAsia"/>
                <w:szCs w:val="20"/>
              </w:rPr>
              <w:t>许可（变更）</w:t>
            </w:r>
          </w:p>
        </w:tc>
        <w:tc>
          <w:tcPr>
            <w:tcW w:w="1559"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各级卫生健康</w:t>
            </w:r>
          </w:p>
          <w:p w:rsidR="00B02FFA" w:rsidRDefault="007F7A5A">
            <w:pPr>
              <w:jc w:val="center"/>
              <w:rPr>
                <w:rFonts w:ascii="仿宋_GB2312" w:eastAsia="仿宋_GB2312" w:hAnsi="仿宋" w:cs="宋体"/>
                <w:szCs w:val="20"/>
              </w:rPr>
            </w:pPr>
            <w:r>
              <w:rPr>
                <w:rFonts w:ascii="仿宋_GB2312" w:eastAsia="仿宋_GB2312" w:hAnsi="仿宋" w:hint="eastAsia"/>
                <w:szCs w:val="20"/>
              </w:rPr>
              <w:t>行政部门</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cs="宋体" w:hint="eastAsia"/>
                <w:szCs w:val="20"/>
              </w:rPr>
              <w:t>县公安局</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直接取消</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38</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死亡证明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出具居民死亡医学证明（推断）书</w:t>
            </w:r>
          </w:p>
        </w:tc>
        <w:tc>
          <w:tcPr>
            <w:tcW w:w="1559"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各乡镇卫生院、各街道社区卫生服务中心</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各村（居）委会</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其他材料替代</w:t>
            </w:r>
          </w:p>
        </w:tc>
      </w:tr>
      <w:tr w:rsidR="00B02FFA">
        <w:trPr>
          <w:trHeight w:val="1145"/>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39</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拆迁证明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国有建设用地使用权及房屋所有权注销登记</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县自然资源和规划局（林业局）</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县政府房屋征收</w:t>
            </w:r>
          </w:p>
          <w:p w:rsidR="00B02FFA" w:rsidRDefault="007F7A5A">
            <w:pPr>
              <w:jc w:val="center"/>
              <w:rPr>
                <w:rFonts w:ascii="仿宋_GB2312" w:eastAsia="仿宋_GB2312" w:hAnsi="仿宋" w:cs="宋体"/>
                <w:szCs w:val="20"/>
              </w:rPr>
            </w:pPr>
            <w:r>
              <w:rPr>
                <w:rFonts w:ascii="仿宋_GB2312" w:eastAsia="仿宋_GB2312" w:hAnsi="仿宋" w:hint="eastAsia"/>
                <w:szCs w:val="20"/>
              </w:rPr>
              <w:t>管理办公室</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其他材料替代</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40</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房改房和经济适用房性质证明</w:t>
            </w:r>
          </w:p>
        </w:tc>
        <w:tc>
          <w:tcPr>
            <w:tcW w:w="2552"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国有建设用地使用权及房屋所有权转移登记（经济适用房离婚析产、继承）</w:t>
            </w:r>
          </w:p>
          <w:p w:rsidR="00B02FFA" w:rsidRDefault="007F7A5A">
            <w:pPr>
              <w:jc w:val="center"/>
              <w:rPr>
                <w:rFonts w:ascii="仿宋_GB2312" w:eastAsia="仿宋_GB2312" w:hAnsi="仿宋" w:cs="宋体"/>
                <w:szCs w:val="20"/>
              </w:rPr>
            </w:pPr>
            <w:r>
              <w:rPr>
                <w:rFonts w:ascii="仿宋_GB2312" w:eastAsia="仿宋_GB2312" w:hAnsi="仿宋" w:hint="eastAsia"/>
                <w:szCs w:val="20"/>
              </w:rPr>
              <w:t>划拨转出让</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县自然资源和规划局（林业局）</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县保障性住房</w:t>
            </w:r>
          </w:p>
          <w:p w:rsidR="00B02FFA" w:rsidRDefault="007F7A5A">
            <w:pPr>
              <w:jc w:val="center"/>
              <w:rPr>
                <w:rFonts w:ascii="仿宋_GB2312" w:eastAsia="仿宋_GB2312" w:hAnsi="仿宋"/>
                <w:szCs w:val="20"/>
              </w:rPr>
            </w:pPr>
            <w:r>
              <w:rPr>
                <w:rFonts w:ascii="仿宋_GB2312" w:eastAsia="仿宋_GB2312" w:hAnsi="仿宋" w:hint="eastAsia"/>
                <w:szCs w:val="20"/>
              </w:rPr>
              <w:t>管理部门</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其他材料替代</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41</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亲子（亲属）关系证明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国有建设用地使用权及房屋所有权变更登记、转移登记</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县自然资源和规划局（林业局）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县公安局</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承诺替代</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42</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单身证明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国有建设用地使用权及房屋所有权登记、抵押登记、划拨转出让</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县自然资源和规划局（林业局）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县民政局</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承诺替代</w:t>
            </w:r>
          </w:p>
        </w:tc>
      </w:tr>
      <w:tr w:rsidR="00B02FFA">
        <w:trPr>
          <w:trHeight w:val="1284"/>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43</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非闲置土地证明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抵押登记</w:t>
            </w:r>
          </w:p>
        </w:tc>
        <w:tc>
          <w:tcPr>
            <w:tcW w:w="1559"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县自然资源和规划局（林业局）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县自然资源和规划局（林业局）</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其他材料替代</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44</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重大疾病证明</w:t>
            </w:r>
          </w:p>
        </w:tc>
        <w:tc>
          <w:tcPr>
            <w:tcW w:w="2552"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职工本人、配偶及其直系亲属身患重大疾病</w:t>
            </w:r>
          </w:p>
          <w:p w:rsidR="00B02FFA" w:rsidRDefault="007F7A5A">
            <w:pPr>
              <w:jc w:val="center"/>
              <w:rPr>
                <w:rFonts w:ascii="仿宋_GB2312" w:eastAsia="仿宋_GB2312" w:hAnsi="仿宋"/>
                <w:szCs w:val="20"/>
              </w:rPr>
            </w:pPr>
            <w:r>
              <w:rPr>
                <w:rFonts w:ascii="仿宋_GB2312" w:eastAsia="仿宋_GB2312" w:hAnsi="仿宋" w:hint="eastAsia"/>
                <w:szCs w:val="20"/>
              </w:rPr>
              <w:t>提取</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cs="宋体" w:hint="eastAsia"/>
                <w:szCs w:val="20"/>
              </w:rPr>
              <w:t>公积金中心</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cs="宋体" w:hint="eastAsia"/>
                <w:szCs w:val="20"/>
              </w:rPr>
              <w:t>医院或县医疗</w:t>
            </w:r>
          </w:p>
          <w:p w:rsidR="00B02FFA" w:rsidRDefault="007F7A5A">
            <w:pPr>
              <w:jc w:val="center"/>
              <w:rPr>
                <w:rFonts w:ascii="仿宋_GB2312" w:eastAsia="仿宋_GB2312" w:hAnsi="仿宋" w:cs="宋体"/>
                <w:szCs w:val="20"/>
              </w:rPr>
            </w:pPr>
            <w:r>
              <w:rPr>
                <w:rFonts w:ascii="仿宋_GB2312" w:eastAsia="仿宋_GB2312" w:hAnsi="仿宋" w:cs="宋体" w:hint="eastAsia"/>
                <w:szCs w:val="20"/>
              </w:rPr>
              <w:t>保障局</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cs="宋体" w:hint="eastAsia"/>
                <w:szCs w:val="20"/>
              </w:rPr>
              <w:t>其他材料替代</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45</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重大伤害证明</w:t>
            </w:r>
          </w:p>
        </w:tc>
        <w:tc>
          <w:tcPr>
            <w:tcW w:w="2552"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职工本人、配偶及其直系亲属发生重大伤害</w:t>
            </w:r>
          </w:p>
          <w:p w:rsidR="00B02FFA" w:rsidRDefault="007F7A5A">
            <w:pPr>
              <w:jc w:val="center"/>
              <w:rPr>
                <w:rFonts w:ascii="仿宋_GB2312" w:eastAsia="仿宋_GB2312" w:hAnsi="仿宋" w:cs="宋体"/>
                <w:szCs w:val="20"/>
              </w:rPr>
            </w:pPr>
            <w:r>
              <w:rPr>
                <w:rFonts w:ascii="仿宋_GB2312" w:eastAsia="仿宋_GB2312" w:hAnsi="仿宋" w:hint="eastAsia"/>
                <w:szCs w:val="20"/>
              </w:rPr>
              <w:t>事故提取</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cs="宋体" w:hint="eastAsia"/>
                <w:szCs w:val="20"/>
              </w:rPr>
              <w:t>公积金中心</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公安部门或医疗部门或保险公司</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其他材料替代</w:t>
            </w:r>
          </w:p>
        </w:tc>
      </w:tr>
      <w:tr w:rsidR="00B02FFA">
        <w:trPr>
          <w:trHeight w:val="1087"/>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lastRenderedPageBreak/>
              <w:t>46</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涉及部队住房及住房补贴人员</w:t>
            </w:r>
          </w:p>
          <w:p w:rsidR="00B02FFA" w:rsidRDefault="007F7A5A">
            <w:pPr>
              <w:jc w:val="center"/>
              <w:rPr>
                <w:rFonts w:ascii="仿宋_GB2312" w:eastAsia="仿宋_GB2312" w:hAnsi="仿宋"/>
                <w:szCs w:val="20"/>
              </w:rPr>
            </w:pPr>
            <w:r>
              <w:rPr>
                <w:rFonts w:ascii="仿宋_GB2312" w:eastAsia="仿宋_GB2312" w:hAnsi="仿宋" w:hint="eastAsia"/>
                <w:szCs w:val="20"/>
              </w:rPr>
              <w:t>情况证明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申请住房补贴、政策性住房等</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县建设局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申请人及家庭成员所在部队</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其他材料替代</w:t>
            </w:r>
          </w:p>
        </w:tc>
      </w:tr>
      <w:tr w:rsidR="00B02FFA">
        <w:trPr>
          <w:trHeight w:val="1169"/>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47</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异地房改证明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申请住房补贴、政策性住房等</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县建设局</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申请人工作所在地及家庭成员工作所在地房改</w:t>
            </w:r>
          </w:p>
          <w:p w:rsidR="00B02FFA" w:rsidRDefault="007F7A5A">
            <w:pPr>
              <w:jc w:val="center"/>
              <w:rPr>
                <w:rFonts w:ascii="仿宋_GB2312" w:eastAsia="仿宋_GB2312" w:hAnsi="仿宋" w:cs="宋体"/>
                <w:szCs w:val="20"/>
              </w:rPr>
            </w:pPr>
            <w:r>
              <w:rPr>
                <w:rFonts w:ascii="仿宋_GB2312" w:eastAsia="仿宋_GB2312" w:hAnsi="仿宋" w:hint="eastAsia"/>
                <w:szCs w:val="20"/>
              </w:rPr>
              <w:t>部门</w:t>
            </w:r>
          </w:p>
        </w:tc>
        <w:tc>
          <w:tcPr>
            <w:tcW w:w="1499"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其他材料替代</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48</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有无享受保障性住房、福利性分房</w:t>
            </w:r>
          </w:p>
          <w:p w:rsidR="00B02FFA" w:rsidRDefault="007F7A5A">
            <w:pPr>
              <w:jc w:val="center"/>
              <w:rPr>
                <w:rFonts w:ascii="仿宋_GB2312" w:eastAsia="仿宋_GB2312" w:hAnsi="仿宋" w:cs="宋体"/>
                <w:szCs w:val="20"/>
              </w:rPr>
            </w:pPr>
            <w:r>
              <w:rPr>
                <w:rFonts w:ascii="仿宋_GB2312" w:eastAsia="仿宋_GB2312" w:hAnsi="仿宋" w:hint="eastAsia"/>
                <w:szCs w:val="20"/>
              </w:rPr>
              <w:t>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申请公租房保障</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县建设局</w:t>
            </w:r>
          </w:p>
        </w:tc>
        <w:tc>
          <w:tcPr>
            <w:tcW w:w="1843" w:type="dxa"/>
            <w:vAlign w:val="center"/>
          </w:tcPr>
          <w:p w:rsidR="00B02FFA" w:rsidRDefault="007F7A5A">
            <w:pPr>
              <w:widowControl/>
              <w:jc w:val="center"/>
              <w:textAlignment w:val="center"/>
              <w:rPr>
                <w:rFonts w:ascii="仿宋_GB2312" w:eastAsia="仿宋_GB2312" w:hAnsi="仿宋"/>
                <w:szCs w:val="20"/>
              </w:rPr>
            </w:pPr>
            <w:r>
              <w:rPr>
                <w:rFonts w:ascii="仿宋_GB2312" w:eastAsia="仿宋_GB2312" w:hAnsi="仿宋" w:hint="eastAsia"/>
                <w:szCs w:val="20"/>
              </w:rPr>
              <w:t>保障性住房管理</w:t>
            </w:r>
          </w:p>
          <w:p w:rsidR="00B02FFA" w:rsidRDefault="007F7A5A">
            <w:pPr>
              <w:widowControl/>
              <w:jc w:val="center"/>
              <w:textAlignment w:val="center"/>
              <w:rPr>
                <w:rFonts w:ascii="仿宋_GB2312" w:eastAsia="仿宋_GB2312" w:hAnsi="仿宋" w:cs="宋体"/>
                <w:szCs w:val="20"/>
              </w:rPr>
            </w:pPr>
            <w:r>
              <w:rPr>
                <w:rFonts w:ascii="仿宋_GB2312" w:eastAsia="仿宋_GB2312" w:hAnsi="仿宋" w:hint="eastAsia"/>
                <w:szCs w:val="20"/>
              </w:rPr>
              <w:t>部门</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依法取消</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49</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有无享受保障性住房、福利性分房</w:t>
            </w:r>
          </w:p>
          <w:p w:rsidR="00B02FFA" w:rsidRDefault="007F7A5A">
            <w:pPr>
              <w:jc w:val="center"/>
              <w:rPr>
                <w:rFonts w:ascii="仿宋_GB2312" w:eastAsia="仿宋_GB2312" w:hAnsi="仿宋" w:cs="宋体"/>
                <w:szCs w:val="20"/>
              </w:rPr>
            </w:pPr>
            <w:r>
              <w:rPr>
                <w:rFonts w:ascii="仿宋_GB2312" w:eastAsia="仿宋_GB2312" w:hAnsi="仿宋" w:hint="eastAsia"/>
                <w:szCs w:val="20"/>
              </w:rPr>
              <w:t>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申请经济适用住房保障</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县建设局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家庭成员户口所在地保障性住房管理部门</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其他材料替代</w:t>
            </w:r>
          </w:p>
        </w:tc>
      </w:tr>
      <w:tr w:rsidR="00B02FFA">
        <w:trPr>
          <w:trHeight w:val="429"/>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50</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房改证明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出具房改核查证明</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县建设局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cs="宋体" w:hint="eastAsia"/>
                <w:szCs w:val="20"/>
              </w:rPr>
              <w:t>县房改部门</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依法取消</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51</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主管部门审批</w:t>
            </w:r>
          </w:p>
          <w:p w:rsidR="00B02FFA" w:rsidRDefault="007F7A5A">
            <w:pPr>
              <w:jc w:val="center"/>
              <w:rPr>
                <w:rFonts w:ascii="仿宋_GB2312" w:eastAsia="仿宋_GB2312" w:hAnsi="仿宋" w:cs="宋体"/>
                <w:szCs w:val="20"/>
              </w:rPr>
            </w:pPr>
            <w:r>
              <w:rPr>
                <w:rFonts w:ascii="仿宋_GB2312" w:eastAsia="仿宋_GB2312" w:hAnsi="仿宋" w:hint="eastAsia"/>
                <w:szCs w:val="20"/>
              </w:rPr>
              <w:t>意见</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房地产交易与成交价格审核</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县建设局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权利人主管部门</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其他材料替代</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52</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国家安全部门</w:t>
            </w:r>
          </w:p>
          <w:p w:rsidR="00B02FFA" w:rsidRDefault="007F7A5A">
            <w:pPr>
              <w:jc w:val="center"/>
              <w:rPr>
                <w:rFonts w:ascii="仿宋_GB2312" w:eastAsia="仿宋_GB2312" w:hAnsi="仿宋" w:cs="宋体"/>
                <w:szCs w:val="20"/>
              </w:rPr>
            </w:pPr>
            <w:r>
              <w:rPr>
                <w:rFonts w:ascii="仿宋_GB2312" w:eastAsia="仿宋_GB2312" w:hAnsi="仿宋" w:hint="eastAsia"/>
                <w:szCs w:val="20"/>
              </w:rPr>
              <w:t>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房地产交易与成交价格审核</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县建设局</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市国家安全局</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直接取消</w:t>
            </w:r>
          </w:p>
        </w:tc>
      </w:tr>
      <w:tr w:rsidR="00B02FFA">
        <w:trPr>
          <w:trHeight w:val="447"/>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53</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学校同意证明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姓名变更</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县公安局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申请人所在学校</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依法取消</w:t>
            </w:r>
          </w:p>
        </w:tc>
      </w:tr>
      <w:tr w:rsidR="00B02FFA">
        <w:trPr>
          <w:trHeight w:val="567"/>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54</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单位证明材料</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边境管理区通行证</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县公安局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申请人所在单位</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依法取消</w:t>
            </w:r>
          </w:p>
        </w:tc>
      </w:tr>
      <w:tr w:rsidR="00B02FFA">
        <w:trPr>
          <w:trHeight w:val="419"/>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55</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接收证</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户口迁移</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县公安局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村（居）委会</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依法取消</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56</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单位集体户同意落户证明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户口迁移</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县公安局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申请人所在单位</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其他材料替代</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57</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退学、转学、肄业证明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户口迁移</w:t>
            </w:r>
          </w:p>
        </w:tc>
        <w:tc>
          <w:tcPr>
            <w:tcW w:w="1559" w:type="dxa"/>
            <w:vAlign w:val="center"/>
          </w:tcPr>
          <w:p w:rsidR="00B02FFA" w:rsidRDefault="007F7A5A">
            <w:pPr>
              <w:jc w:val="center"/>
            </w:pPr>
            <w:r>
              <w:rPr>
                <w:rFonts w:ascii="仿宋_GB2312" w:eastAsia="仿宋_GB2312" w:hAnsi="仿宋" w:hint="eastAsia"/>
                <w:szCs w:val="20"/>
              </w:rPr>
              <w:t>县公安局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申请人所在学校</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其他材料替代</w:t>
            </w:r>
          </w:p>
        </w:tc>
      </w:tr>
      <w:tr w:rsidR="00B02FFA">
        <w:trPr>
          <w:trHeight w:val="411"/>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58</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公民失踪证明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户口失踪注销</w:t>
            </w:r>
          </w:p>
        </w:tc>
        <w:tc>
          <w:tcPr>
            <w:tcW w:w="1559" w:type="dxa"/>
            <w:vAlign w:val="center"/>
          </w:tcPr>
          <w:p w:rsidR="00B02FFA" w:rsidRDefault="007F7A5A">
            <w:pPr>
              <w:jc w:val="center"/>
            </w:pPr>
            <w:r>
              <w:rPr>
                <w:rFonts w:ascii="仿宋_GB2312" w:eastAsia="仿宋_GB2312" w:hAnsi="仿宋" w:hint="eastAsia"/>
                <w:szCs w:val="20"/>
              </w:rPr>
              <w:t>县公安局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村（居、社区）</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其他材料替代</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59</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体检证明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保安员证核发</w:t>
            </w:r>
          </w:p>
        </w:tc>
        <w:tc>
          <w:tcPr>
            <w:tcW w:w="1559" w:type="dxa"/>
            <w:vAlign w:val="center"/>
          </w:tcPr>
          <w:p w:rsidR="00B02FFA" w:rsidRDefault="007F7A5A">
            <w:pPr>
              <w:jc w:val="center"/>
            </w:pPr>
            <w:r>
              <w:rPr>
                <w:rFonts w:ascii="仿宋_GB2312" w:eastAsia="仿宋_GB2312" w:hAnsi="仿宋" w:hint="eastAsia"/>
                <w:szCs w:val="20"/>
              </w:rPr>
              <w:t>县公安局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县级以上医院</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直接取消</w:t>
            </w:r>
          </w:p>
        </w:tc>
      </w:tr>
      <w:tr w:rsidR="00B02FFA">
        <w:trPr>
          <w:trHeight w:val="1063"/>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60</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第二类、第三类易制毒化学品合法使用需要证明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第二类、第三类易制毒化学品购买备案</w:t>
            </w:r>
          </w:p>
        </w:tc>
        <w:tc>
          <w:tcPr>
            <w:tcW w:w="1559" w:type="dxa"/>
            <w:vAlign w:val="center"/>
          </w:tcPr>
          <w:p w:rsidR="00B02FFA" w:rsidRDefault="007F7A5A">
            <w:pPr>
              <w:jc w:val="center"/>
            </w:pPr>
            <w:r>
              <w:rPr>
                <w:rFonts w:ascii="仿宋_GB2312" w:eastAsia="仿宋_GB2312" w:hAnsi="仿宋" w:hint="eastAsia"/>
                <w:szCs w:val="20"/>
              </w:rPr>
              <w:t>县公安局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县应急管理局</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直接取消</w:t>
            </w:r>
          </w:p>
        </w:tc>
      </w:tr>
      <w:tr w:rsidR="00B02FFA">
        <w:trPr>
          <w:trHeight w:val="1104"/>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61</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监控、安检设备检测验收报告</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娱乐场所备案</w:t>
            </w:r>
          </w:p>
        </w:tc>
        <w:tc>
          <w:tcPr>
            <w:tcW w:w="1559" w:type="dxa"/>
            <w:vAlign w:val="center"/>
          </w:tcPr>
          <w:p w:rsidR="00B02FFA" w:rsidRDefault="007F7A5A">
            <w:pPr>
              <w:jc w:val="center"/>
            </w:pPr>
            <w:r>
              <w:rPr>
                <w:rFonts w:ascii="仿宋_GB2312" w:eastAsia="仿宋_GB2312" w:hAnsi="仿宋" w:hint="eastAsia"/>
                <w:szCs w:val="20"/>
              </w:rPr>
              <w:t>县公安局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具有国家主管部门认证资质的社会专业安防检测机构</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承诺替代</w:t>
            </w:r>
          </w:p>
        </w:tc>
      </w:tr>
      <w:tr w:rsidR="00B02FFA">
        <w:trPr>
          <w:trHeight w:val="2294"/>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lastRenderedPageBreak/>
              <w:t>62</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合法稳定就业</w:t>
            </w:r>
          </w:p>
          <w:p w:rsidR="00B02FFA" w:rsidRDefault="007F7A5A">
            <w:pPr>
              <w:jc w:val="center"/>
              <w:rPr>
                <w:rFonts w:ascii="仿宋_GB2312" w:eastAsia="仿宋_GB2312" w:hAnsi="仿宋" w:cs="宋体"/>
                <w:szCs w:val="20"/>
              </w:rPr>
            </w:pPr>
            <w:r>
              <w:rPr>
                <w:rFonts w:ascii="仿宋_GB2312" w:eastAsia="仿宋_GB2312" w:hAnsi="仿宋" w:hint="eastAsia"/>
                <w:szCs w:val="20"/>
              </w:rPr>
              <w:t>证明</w:t>
            </w:r>
          </w:p>
        </w:tc>
        <w:tc>
          <w:tcPr>
            <w:tcW w:w="2552"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合法稳定就业居住证</w:t>
            </w:r>
          </w:p>
          <w:p w:rsidR="00B02FFA" w:rsidRDefault="007F7A5A">
            <w:pPr>
              <w:jc w:val="center"/>
              <w:rPr>
                <w:rFonts w:ascii="仿宋_GB2312" w:eastAsia="仿宋_GB2312" w:hAnsi="仿宋" w:cs="宋体"/>
                <w:szCs w:val="20"/>
              </w:rPr>
            </w:pPr>
            <w:r>
              <w:rPr>
                <w:rFonts w:ascii="仿宋_GB2312" w:eastAsia="仿宋_GB2312" w:hAnsi="仿宋" w:hint="eastAsia"/>
                <w:szCs w:val="20"/>
              </w:rPr>
              <w:t>办理</w:t>
            </w:r>
          </w:p>
        </w:tc>
        <w:tc>
          <w:tcPr>
            <w:tcW w:w="1559" w:type="dxa"/>
            <w:vAlign w:val="center"/>
          </w:tcPr>
          <w:p w:rsidR="00B02FFA" w:rsidRDefault="007F7A5A">
            <w:pPr>
              <w:jc w:val="center"/>
            </w:pPr>
            <w:r>
              <w:rPr>
                <w:rFonts w:ascii="仿宋_GB2312" w:eastAsia="仿宋_GB2312" w:hAnsi="仿宋" w:hint="eastAsia"/>
                <w:szCs w:val="20"/>
              </w:rPr>
              <w:t>县公安局</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劳动合同由所在企事业单位出具，农业（林业）承包合同证明文件由村民委员会、农林场站提供</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直接取消</w:t>
            </w:r>
          </w:p>
        </w:tc>
      </w:tr>
      <w:tr w:rsidR="00B02FFA">
        <w:trPr>
          <w:trHeight w:val="1666"/>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63</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合法稳定居住</w:t>
            </w:r>
          </w:p>
          <w:p w:rsidR="00B02FFA" w:rsidRDefault="007F7A5A">
            <w:pPr>
              <w:jc w:val="center"/>
              <w:rPr>
                <w:rFonts w:ascii="仿宋_GB2312" w:eastAsia="仿宋_GB2312" w:hAnsi="仿宋" w:cs="宋体"/>
                <w:szCs w:val="20"/>
              </w:rPr>
            </w:pPr>
            <w:r>
              <w:rPr>
                <w:rFonts w:ascii="仿宋_GB2312" w:eastAsia="仿宋_GB2312" w:hAnsi="仿宋" w:hint="eastAsia"/>
                <w:szCs w:val="20"/>
              </w:rPr>
              <w:t>证明</w:t>
            </w:r>
          </w:p>
        </w:tc>
        <w:tc>
          <w:tcPr>
            <w:tcW w:w="2552"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合法稳定居住证</w:t>
            </w:r>
          </w:p>
          <w:p w:rsidR="00B02FFA" w:rsidRDefault="007F7A5A">
            <w:pPr>
              <w:jc w:val="center"/>
              <w:rPr>
                <w:rFonts w:ascii="仿宋_GB2312" w:eastAsia="仿宋_GB2312" w:hAnsi="仿宋" w:cs="宋体"/>
                <w:szCs w:val="20"/>
              </w:rPr>
            </w:pPr>
            <w:r>
              <w:rPr>
                <w:rFonts w:ascii="仿宋_GB2312" w:eastAsia="仿宋_GB2312" w:hAnsi="仿宋" w:hint="eastAsia"/>
                <w:szCs w:val="20"/>
              </w:rPr>
              <w:t>办理</w:t>
            </w:r>
          </w:p>
        </w:tc>
        <w:tc>
          <w:tcPr>
            <w:tcW w:w="1559"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县公安局</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单位宿舍使用证明由用工单位出具，租赁房屋合同由村（居）委会</w:t>
            </w:r>
          </w:p>
          <w:p w:rsidR="00B02FFA" w:rsidRDefault="007F7A5A">
            <w:pPr>
              <w:jc w:val="center"/>
              <w:rPr>
                <w:rFonts w:ascii="仿宋_GB2312" w:eastAsia="仿宋_GB2312" w:hAnsi="仿宋"/>
                <w:szCs w:val="20"/>
              </w:rPr>
            </w:pPr>
            <w:r>
              <w:rPr>
                <w:rFonts w:ascii="仿宋_GB2312" w:eastAsia="仿宋_GB2312" w:hAnsi="仿宋" w:hint="eastAsia"/>
                <w:szCs w:val="20"/>
              </w:rPr>
              <w:t>审核确认</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直接取消</w:t>
            </w:r>
          </w:p>
        </w:tc>
      </w:tr>
      <w:tr w:rsidR="00B02FFA">
        <w:trPr>
          <w:trHeight w:val="1078"/>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64</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公章的作废声明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公章刻制备案</w:t>
            </w:r>
          </w:p>
        </w:tc>
        <w:tc>
          <w:tcPr>
            <w:tcW w:w="1559"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县公安局</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公章使用单位所在地设区市以上公开发行报刊</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直接取消</w:t>
            </w:r>
          </w:p>
        </w:tc>
      </w:tr>
      <w:tr w:rsidR="00B02FFA">
        <w:trPr>
          <w:trHeight w:val="1167"/>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65</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本市户籍子女与外省籍父母关系证明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普通护照，护照加注，往来港澳通行证、往来台湾通行证</w:t>
            </w:r>
          </w:p>
        </w:tc>
        <w:tc>
          <w:tcPr>
            <w:tcW w:w="1559" w:type="dxa"/>
            <w:vAlign w:val="center"/>
          </w:tcPr>
          <w:p w:rsidR="00B02FFA" w:rsidRDefault="007F7A5A">
            <w:pPr>
              <w:jc w:val="center"/>
            </w:pPr>
            <w:r>
              <w:rPr>
                <w:rFonts w:ascii="仿宋_GB2312" w:eastAsia="仿宋_GB2312" w:hAnsi="仿宋" w:hint="eastAsia"/>
                <w:szCs w:val="20"/>
              </w:rPr>
              <w:t>县公安局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县民政局</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承诺替代</w:t>
            </w:r>
          </w:p>
        </w:tc>
      </w:tr>
      <w:tr w:rsidR="00B02FFA">
        <w:trPr>
          <w:trHeight w:val="1019"/>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66</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省内再次签注亲属关系证明（配偶与姻亲除外）</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港澳探亲签注</w:t>
            </w:r>
          </w:p>
        </w:tc>
        <w:tc>
          <w:tcPr>
            <w:tcW w:w="1559" w:type="dxa"/>
            <w:vAlign w:val="center"/>
          </w:tcPr>
          <w:p w:rsidR="00B02FFA" w:rsidRDefault="007F7A5A">
            <w:pPr>
              <w:jc w:val="center"/>
            </w:pPr>
            <w:r>
              <w:rPr>
                <w:rFonts w:ascii="仿宋_GB2312" w:eastAsia="仿宋_GB2312" w:hAnsi="仿宋" w:hint="eastAsia"/>
                <w:szCs w:val="20"/>
              </w:rPr>
              <w:t>县公安局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县民政局</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直接取消</w:t>
            </w:r>
          </w:p>
        </w:tc>
      </w:tr>
      <w:tr w:rsidR="00B02FFA">
        <w:trPr>
          <w:trHeight w:val="956"/>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67</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亲属关系证明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赴台探亲签注</w:t>
            </w:r>
          </w:p>
        </w:tc>
        <w:tc>
          <w:tcPr>
            <w:tcW w:w="1559" w:type="dxa"/>
            <w:vAlign w:val="center"/>
          </w:tcPr>
          <w:p w:rsidR="00B02FFA" w:rsidRDefault="007F7A5A">
            <w:pPr>
              <w:jc w:val="center"/>
            </w:pPr>
            <w:r>
              <w:rPr>
                <w:rFonts w:ascii="仿宋_GB2312" w:eastAsia="仿宋_GB2312" w:hAnsi="仿宋" w:hint="eastAsia"/>
                <w:szCs w:val="20"/>
              </w:rPr>
              <w:t>县公安局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县公证处</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直接取消</w:t>
            </w:r>
          </w:p>
        </w:tc>
      </w:tr>
      <w:tr w:rsidR="00B02FFA">
        <w:trPr>
          <w:trHeight w:val="1930"/>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68</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车辆使用性质</w:t>
            </w:r>
          </w:p>
          <w:p w:rsidR="00B02FFA" w:rsidRDefault="007F7A5A">
            <w:pPr>
              <w:jc w:val="center"/>
              <w:rPr>
                <w:rFonts w:ascii="仿宋_GB2312" w:eastAsia="仿宋_GB2312" w:hAnsi="仿宋" w:cs="宋体"/>
                <w:szCs w:val="20"/>
              </w:rPr>
            </w:pPr>
            <w:r>
              <w:rPr>
                <w:rFonts w:ascii="仿宋_GB2312" w:eastAsia="仿宋_GB2312" w:hAnsi="仿宋" w:hint="eastAsia"/>
                <w:szCs w:val="20"/>
              </w:rPr>
              <w:t>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国产机动车注册登记；进口机动车注册登记</w:t>
            </w:r>
          </w:p>
        </w:tc>
        <w:tc>
          <w:tcPr>
            <w:tcW w:w="1559" w:type="dxa"/>
            <w:vAlign w:val="center"/>
          </w:tcPr>
          <w:p w:rsidR="00B02FFA" w:rsidRDefault="007F7A5A">
            <w:pPr>
              <w:jc w:val="center"/>
            </w:pPr>
            <w:r>
              <w:rPr>
                <w:rFonts w:ascii="仿宋_GB2312" w:eastAsia="仿宋_GB2312" w:hAnsi="仿宋" w:hint="eastAsia"/>
                <w:szCs w:val="20"/>
              </w:rPr>
              <w:t>县公安局</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县卫健局、县应急管理局、国网供电公司、县广电台、县建设局、县交通局、长兴水务公司</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其他材料替代</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69</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机动车使用性质</w:t>
            </w:r>
          </w:p>
          <w:p w:rsidR="00B02FFA" w:rsidRDefault="007F7A5A">
            <w:pPr>
              <w:jc w:val="center"/>
              <w:rPr>
                <w:rFonts w:ascii="仿宋_GB2312" w:eastAsia="仿宋_GB2312" w:hAnsi="仿宋" w:cs="宋体"/>
                <w:szCs w:val="20"/>
              </w:rPr>
            </w:pPr>
            <w:r>
              <w:rPr>
                <w:rFonts w:ascii="仿宋_GB2312" w:eastAsia="仿宋_GB2312" w:hAnsi="仿宋" w:hint="eastAsia"/>
                <w:szCs w:val="20"/>
              </w:rPr>
              <w:t>变更的证明</w:t>
            </w:r>
          </w:p>
        </w:tc>
        <w:tc>
          <w:tcPr>
            <w:tcW w:w="2552"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机动车变更使用性质</w:t>
            </w:r>
          </w:p>
          <w:p w:rsidR="00B02FFA" w:rsidRDefault="007F7A5A">
            <w:pPr>
              <w:jc w:val="center"/>
              <w:rPr>
                <w:rFonts w:ascii="仿宋_GB2312" w:eastAsia="仿宋_GB2312" w:hAnsi="仿宋" w:cs="宋体"/>
                <w:szCs w:val="20"/>
              </w:rPr>
            </w:pPr>
            <w:r>
              <w:rPr>
                <w:rFonts w:ascii="仿宋_GB2312" w:eastAsia="仿宋_GB2312" w:hAnsi="仿宋" w:hint="eastAsia"/>
                <w:szCs w:val="20"/>
              </w:rPr>
              <w:t>变更登记</w:t>
            </w:r>
          </w:p>
        </w:tc>
        <w:tc>
          <w:tcPr>
            <w:tcW w:w="1559" w:type="dxa"/>
            <w:vAlign w:val="center"/>
          </w:tcPr>
          <w:p w:rsidR="00B02FFA" w:rsidRDefault="007F7A5A">
            <w:pPr>
              <w:jc w:val="center"/>
            </w:pPr>
            <w:r>
              <w:rPr>
                <w:rFonts w:ascii="仿宋_GB2312" w:eastAsia="仿宋_GB2312" w:hAnsi="仿宋" w:hint="eastAsia"/>
                <w:szCs w:val="20"/>
              </w:rPr>
              <w:t>县公安局</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县卫健局、县应急管理局、国网供电公司、县广电台、县建设局、县交通局、长兴水务公司</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其他材料替代</w:t>
            </w:r>
          </w:p>
        </w:tc>
      </w:tr>
      <w:tr w:rsidR="00B02FFA">
        <w:trPr>
          <w:trHeight w:val="838"/>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70</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机动车所有人</w:t>
            </w:r>
          </w:p>
          <w:p w:rsidR="00B02FFA" w:rsidRDefault="007F7A5A">
            <w:pPr>
              <w:jc w:val="center"/>
              <w:rPr>
                <w:rFonts w:ascii="仿宋_GB2312" w:eastAsia="仿宋_GB2312" w:hAnsi="仿宋" w:cs="宋体"/>
                <w:szCs w:val="20"/>
              </w:rPr>
            </w:pPr>
            <w:r>
              <w:rPr>
                <w:rFonts w:ascii="仿宋_GB2312" w:eastAsia="仿宋_GB2312" w:hAnsi="仿宋" w:hint="eastAsia"/>
                <w:szCs w:val="20"/>
              </w:rPr>
              <w:t>出境证明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机动车因故不在我国境内使用注销登记</w:t>
            </w:r>
          </w:p>
        </w:tc>
        <w:tc>
          <w:tcPr>
            <w:tcW w:w="1559" w:type="dxa"/>
            <w:vAlign w:val="center"/>
          </w:tcPr>
          <w:p w:rsidR="00B02FFA" w:rsidRDefault="007F7A5A">
            <w:pPr>
              <w:jc w:val="center"/>
            </w:pPr>
            <w:r>
              <w:rPr>
                <w:rFonts w:ascii="仿宋_GB2312" w:eastAsia="仿宋_GB2312" w:hAnsi="仿宋" w:hint="eastAsia"/>
                <w:szCs w:val="20"/>
              </w:rPr>
              <w:t>县公安局</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县公安局出入境</w:t>
            </w:r>
          </w:p>
          <w:p w:rsidR="00B02FFA" w:rsidRDefault="007F7A5A">
            <w:pPr>
              <w:jc w:val="center"/>
              <w:rPr>
                <w:rFonts w:ascii="仿宋_GB2312" w:eastAsia="仿宋_GB2312" w:hAnsi="仿宋" w:cs="宋体"/>
                <w:szCs w:val="20"/>
              </w:rPr>
            </w:pPr>
            <w:r>
              <w:rPr>
                <w:rFonts w:ascii="仿宋_GB2312" w:eastAsia="仿宋_GB2312" w:hAnsi="仿宋" w:hint="eastAsia"/>
                <w:szCs w:val="20"/>
              </w:rPr>
              <w:t>管理大队</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直接取消</w:t>
            </w:r>
          </w:p>
        </w:tc>
      </w:tr>
      <w:tr w:rsidR="00B02FFA">
        <w:trPr>
          <w:trHeight w:val="1133"/>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lastRenderedPageBreak/>
              <w:t>71</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因自然灾害造成机动车灭失证明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机动车灭失注销登记</w:t>
            </w:r>
          </w:p>
        </w:tc>
        <w:tc>
          <w:tcPr>
            <w:tcW w:w="1559" w:type="dxa"/>
            <w:vAlign w:val="center"/>
          </w:tcPr>
          <w:p w:rsidR="00B02FFA" w:rsidRDefault="007F7A5A">
            <w:pPr>
              <w:jc w:val="center"/>
            </w:pPr>
            <w:r>
              <w:rPr>
                <w:rFonts w:ascii="仿宋_GB2312" w:eastAsia="仿宋_GB2312" w:hAnsi="仿宋" w:hint="eastAsia"/>
                <w:szCs w:val="20"/>
              </w:rPr>
              <w:t>县公安局</w:t>
            </w:r>
          </w:p>
        </w:tc>
        <w:tc>
          <w:tcPr>
            <w:tcW w:w="1843" w:type="dxa"/>
            <w:vAlign w:val="center"/>
          </w:tcPr>
          <w:p w:rsidR="00B02FFA" w:rsidRDefault="007F7A5A">
            <w:pPr>
              <w:jc w:val="center"/>
              <w:rPr>
                <w:rFonts w:ascii="仿宋_GB2312" w:eastAsia="仿宋_GB2312" w:hAnsi="仿宋" w:cs="宋体"/>
                <w:color w:val="FF0000"/>
                <w:szCs w:val="20"/>
              </w:rPr>
            </w:pPr>
            <w:r>
              <w:rPr>
                <w:rFonts w:ascii="仿宋_GB2312" w:eastAsia="仿宋_GB2312" w:hAnsi="仿宋" w:hint="eastAsia"/>
                <w:szCs w:val="20"/>
              </w:rPr>
              <w:t>县应急管理局及乡镇（街道、园区）</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直接取消</w:t>
            </w:r>
          </w:p>
        </w:tc>
      </w:tr>
      <w:tr w:rsidR="00B02FFA">
        <w:trPr>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72</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申请教师资格的申请人《思想品德鉴定表》</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教师资格认定</w:t>
            </w:r>
          </w:p>
        </w:tc>
        <w:tc>
          <w:tcPr>
            <w:tcW w:w="1559" w:type="dxa"/>
            <w:vAlign w:val="center"/>
          </w:tcPr>
          <w:p w:rsidR="00B02FFA" w:rsidRDefault="007F7A5A">
            <w:pPr>
              <w:jc w:val="center"/>
            </w:pPr>
            <w:r>
              <w:rPr>
                <w:rFonts w:ascii="仿宋_GB2312" w:eastAsia="仿宋_GB2312" w:hAnsi="仿宋" w:hint="eastAsia"/>
                <w:szCs w:val="20"/>
              </w:rPr>
              <w:t>县教育局</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户籍所在地的街道办事处、乡镇人民政府或者工作单位、所毕业的</w:t>
            </w:r>
          </w:p>
          <w:p w:rsidR="00B02FFA" w:rsidRDefault="007F7A5A">
            <w:pPr>
              <w:jc w:val="center"/>
              <w:rPr>
                <w:rFonts w:ascii="仿宋_GB2312" w:eastAsia="仿宋_GB2312" w:hAnsi="仿宋" w:cs="宋体"/>
                <w:szCs w:val="20"/>
              </w:rPr>
            </w:pPr>
            <w:r>
              <w:rPr>
                <w:rFonts w:ascii="仿宋_GB2312" w:eastAsia="仿宋_GB2312" w:hAnsi="仿宋" w:hint="eastAsia"/>
                <w:szCs w:val="20"/>
              </w:rPr>
              <w:t>学校</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依法取消</w:t>
            </w:r>
          </w:p>
        </w:tc>
      </w:tr>
      <w:tr w:rsidR="00B02FFA">
        <w:trPr>
          <w:trHeight w:val="832"/>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73</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人事部门证明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申请任教30年教龄荣誉证书发放</w:t>
            </w:r>
          </w:p>
        </w:tc>
        <w:tc>
          <w:tcPr>
            <w:tcW w:w="1559" w:type="dxa"/>
            <w:vAlign w:val="center"/>
          </w:tcPr>
          <w:p w:rsidR="00B02FFA" w:rsidRDefault="007F7A5A">
            <w:pPr>
              <w:jc w:val="center"/>
            </w:pPr>
            <w:r>
              <w:rPr>
                <w:rFonts w:ascii="仿宋_GB2312" w:eastAsia="仿宋_GB2312" w:hAnsi="仿宋" w:hint="eastAsia"/>
                <w:szCs w:val="20"/>
              </w:rPr>
              <w:t>县教育局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申请人所在单位</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直接取消</w:t>
            </w:r>
          </w:p>
        </w:tc>
      </w:tr>
      <w:tr w:rsidR="00B02FFA">
        <w:trPr>
          <w:trHeight w:val="703"/>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74</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居住证明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义务段招生</w:t>
            </w:r>
          </w:p>
        </w:tc>
        <w:tc>
          <w:tcPr>
            <w:tcW w:w="1559" w:type="dxa"/>
            <w:vAlign w:val="center"/>
          </w:tcPr>
          <w:p w:rsidR="00B02FFA" w:rsidRDefault="007F7A5A">
            <w:pPr>
              <w:jc w:val="center"/>
            </w:pPr>
            <w:r>
              <w:rPr>
                <w:rFonts w:ascii="仿宋_GB2312" w:eastAsia="仿宋_GB2312" w:hAnsi="仿宋" w:hint="eastAsia"/>
                <w:szCs w:val="20"/>
              </w:rPr>
              <w:t>县教育局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申请人所在社区</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直接取消</w:t>
            </w:r>
          </w:p>
        </w:tc>
      </w:tr>
      <w:tr w:rsidR="00B02FFA">
        <w:trPr>
          <w:trHeight w:val="684"/>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75</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外交机构、人员</w:t>
            </w:r>
          </w:p>
          <w:p w:rsidR="00B02FFA" w:rsidRDefault="007F7A5A">
            <w:pPr>
              <w:jc w:val="center"/>
              <w:rPr>
                <w:rFonts w:ascii="仿宋_GB2312" w:eastAsia="仿宋_GB2312" w:hAnsi="仿宋" w:cs="宋体"/>
                <w:szCs w:val="20"/>
              </w:rPr>
            </w:pPr>
            <w:r>
              <w:rPr>
                <w:rFonts w:ascii="仿宋_GB2312" w:eastAsia="仿宋_GB2312" w:hAnsi="仿宋" w:hint="eastAsia"/>
                <w:szCs w:val="20"/>
              </w:rPr>
              <w:t>身份证明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车辆购置税优惠备案</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县税务局</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驻华使馆</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依法取消</w:t>
            </w:r>
          </w:p>
        </w:tc>
      </w:tr>
      <w:tr w:rsidR="00B02FFA">
        <w:trPr>
          <w:trHeight w:val="1558"/>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76</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灾情报告或事故</w:t>
            </w:r>
          </w:p>
          <w:p w:rsidR="00B02FFA" w:rsidRDefault="007F7A5A">
            <w:pPr>
              <w:jc w:val="center"/>
              <w:rPr>
                <w:rFonts w:ascii="仿宋_GB2312" w:eastAsia="仿宋_GB2312" w:hAnsi="仿宋" w:cs="宋体"/>
                <w:szCs w:val="20"/>
              </w:rPr>
            </w:pPr>
            <w:r>
              <w:rPr>
                <w:rFonts w:ascii="仿宋_GB2312" w:eastAsia="仿宋_GB2312" w:hAnsi="仿宋" w:hint="eastAsia"/>
                <w:szCs w:val="20"/>
              </w:rPr>
              <w:t>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对纳税人延期缴纳税款的核准</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县税务局</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县公安局、县消防救援大队、保险公司、各级人民政府</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直接取消</w:t>
            </w:r>
          </w:p>
        </w:tc>
      </w:tr>
      <w:tr w:rsidR="00B02FFA">
        <w:trPr>
          <w:trHeight w:val="838"/>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77</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固定资产投资项目节能审查</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高压新装、增容</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国网供电公司</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县经信局</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承诺替代</w:t>
            </w:r>
          </w:p>
        </w:tc>
      </w:tr>
      <w:tr w:rsidR="00B02FFA">
        <w:trPr>
          <w:trHeight w:val="850"/>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78</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变压器开通审</w:t>
            </w:r>
          </w:p>
          <w:p w:rsidR="00B02FFA" w:rsidRDefault="007F7A5A">
            <w:pPr>
              <w:jc w:val="center"/>
              <w:rPr>
                <w:rFonts w:ascii="仿宋_GB2312" w:eastAsia="仿宋_GB2312" w:hAnsi="仿宋" w:cs="宋体"/>
                <w:szCs w:val="20"/>
              </w:rPr>
            </w:pPr>
            <w:r>
              <w:rPr>
                <w:rFonts w:ascii="仿宋_GB2312" w:eastAsia="仿宋_GB2312" w:hAnsi="仿宋" w:hint="eastAsia"/>
                <w:szCs w:val="20"/>
              </w:rPr>
              <w:t>核表</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高压新装、增容</w:t>
            </w:r>
          </w:p>
        </w:tc>
        <w:tc>
          <w:tcPr>
            <w:tcW w:w="1559"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国网供电公司</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夹浦镇人民政府</w:t>
            </w:r>
          </w:p>
        </w:tc>
        <w:tc>
          <w:tcPr>
            <w:tcW w:w="1499"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承诺替代</w:t>
            </w:r>
          </w:p>
        </w:tc>
      </w:tr>
      <w:tr w:rsidR="00B02FFA">
        <w:trPr>
          <w:trHeight w:val="989"/>
          <w:jc w:val="center"/>
        </w:trPr>
        <w:tc>
          <w:tcPr>
            <w:tcW w:w="706"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79</w:t>
            </w:r>
          </w:p>
        </w:tc>
        <w:tc>
          <w:tcPr>
            <w:tcW w:w="1843"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开通证明</w:t>
            </w:r>
          </w:p>
        </w:tc>
        <w:tc>
          <w:tcPr>
            <w:tcW w:w="2552"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燃气开户</w:t>
            </w:r>
          </w:p>
        </w:tc>
        <w:tc>
          <w:tcPr>
            <w:tcW w:w="155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小区业主</w:t>
            </w:r>
          </w:p>
        </w:tc>
        <w:tc>
          <w:tcPr>
            <w:tcW w:w="1843" w:type="dxa"/>
            <w:vAlign w:val="center"/>
          </w:tcPr>
          <w:p w:rsidR="00B02FFA" w:rsidRDefault="007F7A5A">
            <w:pPr>
              <w:jc w:val="center"/>
              <w:rPr>
                <w:rFonts w:ascii="仿宋_GB2312" w:eastAsia="仿宋_GB2312" w:hAnsi="仿宋"/>
                <w:szCs w:val="20"/>
              </w:rPr>
            </w:pPr>
            <w:r>
              <w:rPr>
                <w:rFonts w:ascii="仿宋_GB2312" w:eastAsia="仿宋_GB2312" w:hAnsi="仿宋" w:hint="eastAsia"/>
                <w:szCs w:val="20"/>
              </w:rPr>
              <w:t>长兴华润燃气</w:t>
            </w:r>
          </w:p>
          <w:p w:rsidR="00B02FFA" w:rsidRDefault="007F7A5A">
            <w:pPr>
              <w:jc w:val="center"/>
              <w:rPr>
                <w:rFonts w:ascii="仿宋_GB2312" w:eastAsia="仿宋_GB2312" w:hAnsi="仿宋" w:cs="宋体"/>
                <w:szCs w:val="20"/>
              </w:rPr>
            </w:pPr>
            <w:r>
              <w:rPr>
                <w:rFonts w:ascii="仿宋_GB2312" w:eastAsia="仿宋_GB2312" w:hAnsi="仿宋" w:hint="eastAsia"/>
                <w:szCs w:val="20"/>
              </w:rPr>
              <w:t>公司</w:t>
            </w:r>
          </w:p>
        </w:tc>
        <w:tc>
          <w:tcPr>
            <w:tcW w:w="1499" w:type="dxa"/>
            <w:vAlign w:val="center"/>
          </w:tcPr>
          <w:p w:rsidR="00B02FFA" w:rsidRDefault="007F7A5A">
            <w:pPr>
              <w:jc w:val="center"/>
              <w:rPr>
                <w:rFonts w:ascii="仿宋_GB2312" w:eastAsia="仿宋_GB2312" w:hAnsi="仿宋" w:cs="宋体"/>
                <w:szCs w:val="20"/>
              </w:rPr>
            </w:pPr>
            <w:r>
              <w:rPr>
                <w:rFonts w:ascii="仿宋_GB2312" w:eastAsia="仿宋_GB2312" w:hAnsi="仿宋" w:hint="eastAsia"/>
                <w:szCs w:val="20"/>
              </w:rPr>
              <w:t>其他材料替代</w:t>
            </w:r>
          </w:p>
        </w:tc>
      </w:tr>
    </w:tbl>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jc w:val="center"/>
        <w:rPr>
          <w:rFonts w:ascii="仿宋_GB2312" w:eastAsia="仿宋_GB2312" w:hAnsi="仿宋"/>
          <w:sz w:val="20"/>
          <w:szCs w:val="20"/>
        </w:rPr>
      </w:pPr>
    </w:p>
    <w:p w:rsidR="00B02FFA" w:rsidRDefault="00B02FFA">
      <w:pPr>
        <w:rPr>
          <w:rFonts w:ascii="仿宋_GB2312" w:eastAsia="仿宋_GB2312" w:hAnsi="仿宋"/>
          <w:sz w:val="20"/>
          <w:szCs w:val="20"/>
        </w:rPr>
      </w:pPr>
    </w:p>
    <w:p w:rsidR="00B02FFA" w:rsidRDefault="00B02FFA">
      <w:pPr>
        <w:rPr>
          <w:rFonts w:ascii="仿宋_GB2312" w:eastAsia="仿宋_GB2312" w:hAnsi="仿宋"/>
          <w:sz w:val="20"/>
          <w:szCs w:val="20"/>
        </w:rPr>
      </w:pPr>
    </w:p>
    <w:p w:rsidR="00B02FFA" w:rsidRDefault="00B02FFA">
      <w:pPr>
        <w:rPr>
          <w:rFonts w:ascii="仿宋_GB2312" w:eastAsia="仿宋_GB2312" w:hAnsi="仿宋"/>
          <w:sz w:val="20"/>
          <w:szCs w:val="20"/>
        </w:rPr>
      </w:pPr>
    </w:p>
    <w:p w:rsidR="00B02FFA" w:rsidRDefault="00B02FFA">
      <w:pPr>
        <w:rPr>
          <w:rFonts w:ascii="仿宋_GB2312" w:eastAsia="仿宋_GB2312" w:hAnsi="仿宋"/>
          <w:sz w:val="20"/>
          <w:szCs w:val="20"/>
        </w:rPr>
      </w:pPr>
    </w:p>
    <w:p w:rsidR="00B02FFA" w:rsidRDefault="00B02FFA">
      <w:pPr>
        <w:rPr>
          <w:rFonts w:ascii="仿宋_GB2312" w:eastAsia="仿宋_GB2312" w:hAnsi="仿宋"/>
          <w:sz w:val="20"/>
          <w:szCs w:val="20"/>
        </w:rPr>
      </w:pPr>
    </w:p>
    <w:tbl>
      <w:tblPr>
        <w:tblW w:w="9357" w:type="dxa"/>
        <w:tblInd w:w="-318" w:type="dxa"/>
        <w:tblBorders>
          <w:insideH w:val="single" w:sz="4" w:space="0" w:color="auto"/>
          <w:insideV w:val="single" w:sz="4" w:space="0" w:color="auto"/>
        </w:tblBorders>
        <w:tblLayout w:type="fixed"/>
        <w:tblLook w:val="04A0"/>
      </w:tblPr>
      <w:tblGrid>
        <w:gridCol w:w="9357"/>
      </w:tblGrid>
      <w:tr w:rsidR="00B02FFA">
        <w:tc>
          <w:tcPr>
            <w:tcW w:w="9357" w:type="dxa"/>
            <w:shd w:val="clear" w:color="auto" w:fill="auto"/>
          </w:tcPr>
          <w:p w:rsidR="00B02FFA" w:rsidRDefault="007F7A5A">
            <w:pPr>
              <w:spacing w:line="560" w:lineRule="exact"/>
              <w:ind w:left="1350" w:hangingChars="450" w:hanging="1350"/>
              <w:jc w:val="left"/>
              <w:rPr>
                <w:rFonts w:ascii="仿宋_GB2312" w:eastAsia="仿宋_GB2312"/>
                <w:bCs/>
                <w:sz w:val="30"/>
                <w:szCs w:val="30"/>
              </w:rPr>
            </w:pPr>
            <w:r>
              <w:rPr>
                <w:rFonts w:ascii="仿宋_GB2312" w:eastAsia="仿宋_GB2312" w:hint="eastAsia"/>
                <w:bCs/>
                <w:sz w:val="30"/>
                <w:szCs w:val="30"/>
              </w:rPr>
              <w:t>本刊邮箱：980895564@qq.com</w:t>
            </w:r>
          </w:p>
        </w:tc>
      </w:tr>
      <w:tr w:rsidR="00B02FFA">
        <w:tc>
          <w:tcPr>
            <w:tcW w:w="9357" w:type="dxa"/>
            <w:shd w:val="clear" w:color="auto" w:fill="auto"/>
          </w:tcPr>
          <w:p w:rsidR="00B02FFA" w:rsidRDefault="007F7A5A">
            <w:pPr>
              <w:spacing w:line="560" w:lineRule="exact"/>
              <w:ind w:left="600" w:hangingChars="200" w:hanging="600"/>
              <w:jc w:val="left"/>
              <w:rPr>
                <w:rFonts w:ascii="仿宋_GB2312" w:eastAsia="仿宋_GB2312"/>
                <w:bCs/>
                <w:sz w:val="30"/>
                <w:szCs w:val="30"/>
              </w:rPr>
            </w:pPr>
            <w:r>
              <w:rPr>
                <w:rFonts w:ascii="仿宋_GB2312" w:eastAsia="仿宋_GB2312" w:hint="eastAsia"/>
                <w:bCs/>
                <w:sz w:val="30"/>
                <w:szCs w:val="30"/>
              </w:rPr>
              <w:t>报：周卫兵书记、石一婷县长、高胜华副书记、何志强常务副县长、王世海副县长、县委办、县政府办。</w:t>
            </w:r>
          </w:p>
        </w:tc>
      </w:tr>
      <w:tr w:rsidR="00B02FFA">
        <w:trPr>
          <w:trHeight w:val="1083"/>
        </w:trPr>
        <w:tc>
          <w:tcPr>
            <w:tcW w:w="9357" w:type="dxa"/>
            <w:shd w:val="clear" w:color="auto" w:fill="auto"/>
          </w:tcPr>
          <w:p w:rsidR="00B02FFA" w:rsidRDefault="007F7A5A">
            <w:pPr>
              <w:spacing w:line="560" w:lineRule="exact"/>
              <w:ind w:left="600" w:hangingChars="200" w:hanging="600"/>
              <w:jc w:val="left"/>
              <w:rPr>
                <w:rFonts w:ascii="仿宋_GB2312" w:eastAsia="仿宋_GB2312"/>
                <w:bCs/>
                <w:sz w:val="30"/>
                <w:szCs w:val="30"/>
              </w:rPr>
            </w:pPr>
            <w:r>
              <w:rPr>
                <w:rFonts w:ascii="仿宋_GB2312" w:eastAsia="仿宋_GB2312" w:hint="eastAsia"/>
                <w:bCs/>
                <w:sz w:val="30"/>
                <w:szCs w:val="30"/>
              </w:rPr>
              <w:t>发：“最多跑一次”改革领导小组成员单位、“最多跑一次”改革相关部门、各乡镇（街道、园区）。</w:t>
            </w:r>
          </w:p>
        </w:tc>
      </w:tr>
      <w:tr w:rsidR="00B02FFA">
        <w:trPr>
          <w:trHeight w:val="591"/>
        </w:trPr>
        <w:tc>
          <w:tcPr>
            <w:tcW w:w="9357" w:type="dxa"/>
            <w:shd w:val="clear" w:color="auto" w:fill="auto"/>
          </w:tcPr>
          <w:p w:rsidR="00B02FFA" w:rsidRDefault="007F7A5A">
            <w:pPr>
              <w:spacing w:line="560" w:lineRule="exact"/>
              <w:jc w:val="left"/>
              <w:rPr>
                <w:rFonts w:ascii="仿宋_GB2312" w:eastAsia="仿宋_GB2312"/>
                <w:bCs/>
                <w:sz w:val="30"/>
                <w:szCs w:val="30"/>
              </w:rPr>
            </w:pPr>
            <w:r>
              <w:rPr>
                <w:rFonts w:ascii="仿宋_GB2312" w:eastAsia="仿宋_GB2312" w:hint="eastAsia"/>
                <w:bCs/>
                <w:sz w:val="30"/>
                <w:szCs w:val="30"/>
              </w:rPr>
              <w:t xml:space="preserve">编辑：郁 丽            校核：吴怀志             签发：赵雨平           </w:t>
            </w:r>
          </w:p>
        </w:tc>
      </w:tr>
    </w:tbl>
    <w:p w:rsidR="00B02FFA" w:rsidRDefault="00B02FFA">
      <w:pPr>
        <w:rPr>
          <w:rFonts w:ascii="仿宋_GB2312" w:eastAsia="仿宋_GB2312" w:hAnsi="仿宋"/>
          <w:sz w:val="20"/>
          <w:szCs w:val="20"/>
        </w:rPr>
      </w:pPr>
    </w:p>
    <w:sectPr w:rsidR="00B02FFA" w:rsidSect="00B02FF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591" w:rsidRDefault="00CD7591" w:rsidP="00B02FFA">
      <w:r>
        <w:separator/>
      </w:r>
    </w:p>
  </w:endnote>
  <w:endnote w:type="continuationSeparator" w:id="0">
    <w:p w:rsidR="00CD7591" w:rsidRDefault="00CD7591" w:rsidP="00B02F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918779"/>
    </w:sdtPr>
    <w:sdtContent>
      <w:p w:rsidR="00B02FFA" w:rsidRDefault="007A7D50">
        <w:pPr>
          <w:pStyle w:val="a4"/>
          <w:jc w:val="center"/>
        </w:pPr>
        <w:r>
          <w:fldChar w:fldCharType="begin"/>
        </w:r>
        <w:r w:rsidR="007F7A5A">
          <w:instrText>PAGE   \* MERGEFORMAT</w:instrText>
        </w:r>
        <w:r>
          <w:fldChar w:fldCharType="separate"/>
        </w:r>
        <w:r w:rsidR="00B20026" w:rsidRPr="00B20026">
          <w:rPr>
            <w:noProof/>
            <w:lang w:val="zh-CN"/>
          </w:rPr>
          <w:t>8</w:t>
        </w:r>
        <w:r>
          <w:fldChar w:fldCharType="end"/>
        </w:r>
      </w:p>
    </w:sdtContent>
  </w:sdt>
  <w:p w:rsidR="00B02FFA" w:rsidRDefault="00B02F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591" w:rsidRDefault="00CD7591" w:rsidP="00B02FFA">
      <w:r>
        <w:separator/>
      </w:r>
    </w:p>
  </w:footnote>
  <w:footnote w:type="continuationSeparator" w:id="0">
    <w:p w:rsidR="00CD7591" w:rsidRDefault="00CD7591" w:rsidP="00B02F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874C3"/>
    <w:rsid w:val="000077E4"/>
    <w:rsid w:val="00052856"/>
    <w:rsid w:val="00125341"/>
    <w:rsid w:val="00144DB5"/>
    <w:rsid w:val="001643CE"/>
    <w:rsid w:val="00253BFD"/>
    <w:rsid w:val="00270E67"/>
    <w:rsid w:val="00393874"/>
    <w:rsid w:val="003B0561"/>
    <w:rsid w:val="003E5BBD"/>
    <w:rsid w:val="00476D9B"/>
    <w:rsid w:val="004772DB"/>
    <w:rsid w:val="004874C3"/>
    <w:rsid w:val="004C3A7B"/>
    <w:rsid w:val="004F08C9"/>
    <w:rsid w:val="004F481D"/>
    <w:rsid w:val="005A2B5B"/>
    <w:rsid w:val="005A37A3"/>
    <w:rsid w:val="005B6349"/>
    <w:rsid w:val="005D3732"/>
    <w:rsid w:val="005E3C1F"/>
    <w:rsid w:val="00623086"/>
    <w:rsid w:val="00674EC3"/>
    <w:rsid w:val="007351FE"/>
    <w:rsid w:val="0079535B"/>
    <w:rsid w:val="007A7D50"/>
    <w:rsid w:val="007C759C"/>
    <w:rsid w:val="007F7A5A"/>
    <w:rsid w:val="008F211E"/>
    <w:rsid w:val="008F5E40"/>
    <w:rsid w:val="00902C1B"/>
    <w:rsid w:val="00916DFF"/>
    <w:rsid w:val="00935A33"/>
    <w:rsid w:val="00980978"/>
    <w:rsid w:val="00A11EEC"/>
    <w:rsid w:val="00A7797D"/>
    <w:rsid w:val="00AE47D0"/>
    <w:rsid w:val="00AF3B18"/>
    <w:rsid w:val="00B02FFA"/>
    <w:rsid w:val="00B20026"/>
    <w:rsid w:val="00B27D84"/>
    <w:rsid w:val="00B50BBA"/>
    <w:rsid w:val="00B75FAE"/>
    <w:rsid w:val="00BC00E4"/>
    <w:rsid w:val="00BF72EB"/>
    <w:rsid w:val="00C017F3"/>
    <w:rsid w:val="00C27B76"/>
    <w:rsid w:val="00C45219"/>
    <w:rsid w:val="00C55CDB"/>
    <w:rsid w:val="00CA45C7"/>
    <w:rsid w:val="00CB26D0"/>
    <w:rsid w:val="00CB6CF7"/>
    <w:rsid w:val="00CD7591"/>
    <w:rsid w:val="00D26FE7"/>
    <w:rsid w:val="00D6021F"/>
    <w:rsid w:val="00E27761"/>
    <w:rsid w:val="00E7781C"/>
    <w:rsid w:val="00F477B0"/>
    <w:rsid w:val="00FB1E41"/>
    <w:rsid w:val="00FF207E"/>
    <w:rsid w:val="0A7E1136"/>
    <w:rsid w:val="19947364"/>
    <w:rsid w:val="1F8E1504"/>
    <w:rsid w:val="41397111"/>
    <w:rsid w:val="5B7C4E8D"/>
    <w:rsid w:val="5C83412C"/>
    <w:rsid w:val="64A867D4"/>
    <w:rsid w:val="67A22D14"/>
    <w:rsid w:val="6BEE2C36"/>
    <w:rsid w:val="6D3114A6"/>
    <w:rsid w:val="72680673"/>
    <w:rsid w:val="7E3B76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F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02FFA"/>
    <w:rPr>
      <w:sz w:val="18"/>
      <w:szCs w:val="18"/>
    </w:rPr>
  </w:style>
  <w:style w:type="paragraph" w:styleId="a4">
    <w:name w:val="footer"/>
    <w:basedOn w:val="a"/>
    <w:link w:val="Char0"/>
    <w:uiPriority w:val="99"/>
    <w:unhideWhenUsed/>
    <w:qFormat/>
    <w:rsid w:val="00B02FF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02FFA"/>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B02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qFormat/>
    <w:rsid w:val="00B02FFA"/>
    <w:rPr>
      <w:color w:val="800080"/>
      <w:u w:val="single"/>
    </w:rPr>
  </w:style>
  <w:style w:type="character" w:styleId="a8">
    <w:name w:val="Hyperlink"/>
    <w:basedOn w:val="a0"/>
    <w:uiPriority w:val="99"/>
    <w:semiHidden/>
    <w:unhideWhenUsed/>
    <w:qFormat/>
    <w:rsid w:val="00B02FFA"/>
    <w:rPr>
      <w:color w:val="0000FF"/>
      <w:u w:val="single"/>
    </w:rPr>
  </w:style>
  <w:style w:type="paragraph" w:customStyle="1" w:styleId="xl67">
    <w:name w:val="xl67"/>
    <w:basedOn w:val="a"/>
    <w:qFormat/>
    <w:rsid w:val="00B02F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
    <w:qFormat/>
    <w:rsid w:val="00B02F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qFormat/>
    <w:rsid w:val="00B02FF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
    <w:qFormat/>
    <w:rsid w:val="00B02F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qFormat/>
    <w:rsid w:val="00B02F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
    <w:qFormat/>
    <w:rsid w:val="00B02F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
    <w:qFormat/>
    <w:rsid w:val="00B02FF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qFormat/>
    <w:rsid w:val="00B02F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rPr>
  </w:style>
  <w:style w:type="paragraph" w:customStyle="1" w:styleId="xl75">
    <w:name w:val="xl75"/>
    <w:basedOn w:val="a"/>
    <w:qFormat/>
    <w:rsid w:val="00B02FF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6">
    <w:name w:val="xl76"/>
    <w:basedOn w:val="a"/>
    <w:qFormat/>
    <w:rsid w:val="00B02FFA"/>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qFormat/>
    <w:rsid w:val="00B02FF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
    <w:qFormat/>
    <w:rsid w:val="00B02FFA"/>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qFormat/>
    <w:rsid w:val="00B02FF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
    <w:qFormat/>
    <w:rsid w:val="00B02F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81">
    <w:name w:val="xl81"/>
    <w:basedOn w:val="a"/>
    <w:qFormat/>
    <w:rsid w:val="00B02F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character" w:customStyle="1" w:styleId="Char1">
    <w:name w:val="页眉 Char"/>
    <w:basedOn w:val="a0"/>
    <w:link w:val="a5"/>
    <w:uiPriority w:val="99"/>
    <w:qFormat/>
    <w:rsid w:val="00B02FFA"/>
    <w:rPr>
      <w:rFonts w:ascii="Times New Roman" w:eastAsia="宋体" w:hAnsi="Times New Roman" w:cs="Times New Roman"/>
      <w:sz w:val="18"/>
      <w:szCs w:val="18"/>
    </w:rPr>
  </w:style>
  <w:style w:type="character" w:customStyle="1" w:styleId="Char0">
    <w:name w:val="页脚 Char"/>
    <w:basedOn w:val="a0"/>
    <w:link w:val="a4"/>
    <w:uiPriority w:val="99"/>
    <w:qFormat/>
    <w:rsid w:val="00B02FFA"/>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B02FF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CC663A-6923-4CDF-899B-FE26E224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40</cp:revision>
  <cp:lastPrinted>2019-05-05T01:23:00Z</cp:lastPrinted>
  <dcterms:created xsi:type="dcterms:W3CDTF">2019-04-11T08:22:00Z</dcterms:created>
  <dcterms:modified xsi:type="dcterms:W3CDTF">2019-05-05T01:24:00Z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